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EAE25" w14:textId="3F052581" w:rsidR="00D42340" w:rsidRPr="000968BE" w:rsidRDefault="00333E6C" w:rsidP="00D42340">
      <w:pPr>
        <w:pStyle w:val="Default"/>
        <w:rPr>
          <w:color w:val="495965"/>
        </w:rPr>
      </w:pPr>
      <w:r>
        <w:rPr>
          <w:b/>
          <w:bCs/>
          <w:color w:val="495965"/>
          <w:sz w:val="32"/>
          <w:szCs w:val="32"/>
        </w:rPr>
        <w:t xml:space="preserve">Mid-Range </w:t>
      </w:r>
      <w:r w:rsidR="00CE043D">
        <w:rPr>
          <w:b/>
          <w:bCs/>
          <w:color w:val="495965"/>
          <w:sz w:val="32"/>
          <w:szCs w:val="32"/>
        </w:rPr>
        <w:t xml:space="preserve">Grant Program </w:t>
      </w:r>
      <w:r w:rsidR="0075235E" w:rsidRPr="000968BE">
        <w:rPr>
          <w:b/>
          <w:bCs/>
          <w:color w:val="495965"/>
          <w:sz w:val="32"/>
          <w:szCs w:val="32"/>
        </w:rPr>
        <w:t>Assessment Criteria</w:t>
      </w:r>
      <w:r w:rsidR="000D3D0D">
        <w:rPr>
          <w:b/>
          <w:bCs/>
          <w:color w:val="495965"/>
          <w:sz w:val="32"/>
          <w:szCs w:val="32"/>
        </w:rPr>
        <w:t>: Discovery and Ray Florence Shaw Grants.</w:t>
      </w:r>
    </w:p>
    <w:p w14:paraId="100B7A17" w14:textId="77777777" w:rsidR="00D42340" w:rsidRPr="000968BE" w:rsidRDefault="00D42340" w:rsidP="00D42340">
      <w:pPr>
        <w:pStyle w:val="Default"/>
        <w:rPr>
          <w:color w:val="495965"/>
        </w:rPr>
      </w:pPr>
      <w:r w:rsidRPr="000968BE">
        <w:rPr>
          <w:color w:val="495965"/>
        </w:rPr>
        <w:t>In your application you must address all relevant assessment criteria. We will only award funding to applications that score satisfactorily against all relevant criteria. Word limits apply to all responses.</w:t>
      </w:r>
    </w:p>
    <w:p w14:paraId="2357841F" w14:textId="77777777" w:rsidR="00D42340" w:rsidRPr="000968BE" w:rsidRDefault="00D42340" w:rsidP="00D42340">
      <w:pPr>
        <w:rPr>
          <w:rFonts w:cs="Arial"/>
          <w:szCs w:val="24"/>
        </w:rPr>
      </w:pPr>
    </w:p>
    <w:p w14:paraId="6F7462D7" w14:textId="0B13C919" w:rsidR="00D42340" w:rsidRPr="000968BE" w:rsidRDefault="00D42340" w:rsidP="00D42340">
      <w:pPr>
        <w:rPr>
          <w:rFonts w:cs="Arial"/>
          <w:szCs w:val="24"/>
        </w:rPr>
      </w:pPr>
      <w:r w:rsidRPr="000968BE">
        <w:rPr>
          <w:rFonts w:cs="Arial"/>
          <w:szCs w:val="24"/>
        </w:rPr>
        <w:t>This is a competitive process, and the Panel will mark according to the Assessment Criteria and Scoring Matrix. In addition, please be aware of the following funding request criteria:</w:t>
      </w:r>
    </w:p>
    <w:p w14:paraId="5F00BA2E" w14:textId="0ADCB495" w:rsidR="00D42340" w:rsidRPr="000968BE" w:rsidRDefault="00D42340" w:rsidP="00D42340">
      <w:pPr>
        <w:pStyle w:val="ListParagraph"/>
        <w:numPr>
          <w:ilvl w:val="0"/>
          <w:numId w:val="32"/>
        </w:numPr>
        <w:spacing w:after="0"/>
        <w:contextualSpacing w:val="0"/>
        <w:rPr>
          <w:rFonts w:cs="Arial"/>
          <w:szCs w:val="24"/>
        </w:rPr>
      </w:pPr>
      <w:r w:rsidRPr="000968BE">
        <w:rPr>
          <w:rFonts w:cs="Arial"/>
          <w:szCs w:val="24"/>
        </w:rPr>
        <w:t xml:space="preserve">Publication costs: The CFR have a grant available </w:t>
      </w:r>
      <w:r w:rsidR="00F85E17">
        <w:rPr>
          <w:rFonts w:cs="Arial"/>
          <w:szCs w:val="24"/>
        </w:rPr>
        <w:t xml:space="preserve">that is </w:t>
      </w:r>
      <w:r w:rsidRPr="000968BE">
        <w:rPr>
          <w:rFonts w:cs="Arial"/>
          <w:szCs w:val="24"/>
        </w:rPr>
        <w:t xml:space="preserve">dedicated to support publication </w:t>
      </w:r>
      <w:r w:rsidR="00225CA2" w:rsidRPr="000968BE">
        <w:rPr>
          <w:rFonts w:cs="Arial"/>
          <w:szCs w:val="24"/>
        </w:rPr>
        <w:t>costs,</w:t>
      </w:r>
      <w:r w:rsidRPr="000968BE">
        <w:rPr>
          <w:rFonts w:cs="Arial"/>
          <w:szCs w:val="24"/>
        </w:rPr>
        <w:t xml:space="preserve"> and this is the preferred source to apply for funding. To access the Publication grant you must be or have an Early to </w:t>
      </w:r>
      <w:r w:rsidR="00B61CB9" w:rsidRPr="000968BE">
        <w:rPr>
          <w:rFonts w:cs="Arial"/>
          <w:szCs w:val="24"/>
        </w:rPr>
        <w:t>Mid-Career</w:t>
      </w:r>
      <w:r w:rsidRPr="000968BE">
        <w:rPr>
          <w:rFonts w:cs="Arial"/>
          <w:szCs w:val="24"/>
        </w:rPr>
        <w:t xml:space="preserve"> researcher as an author with preference to first or last author. Applicants who still want to apply for publication costs using </w:t>
      </w:r>
      <w:r w:rsidR="00225CA2">
        <w:rPr>
          <w:rFonts w:cs="Arial"/>
          <w:szCs w:val="24"/>
        </w:rPr>
        <w:t>Mid-Range</w:t>
      </w:r>
      <w:r w:rsidR="003B713A">
        <w:rPr>
          <w:rFonts w:cs="Arial"/>
          <w:szCs w:val="24"/>
        </w:rPr>
        <w:t xml:space="preserve"> grants</w:t>
      </w:r>
      <w:r w:rsidRPr="000968BE">
        <w:rPr>
          <w:rFonts w:cs="Arial"/>
          <w:szCs w:val="24"/>
        </w:rPr>
        <w:t xml:space="preserve"> funds </w:t>
      </w:r>
      <w:r w:rsidRPr="000968BE">
        <w:rPr>
          <w:rFonts w:cs="Arial"/>
          <w:b/>
          <w:bCs/>
          <w:szCs w:val="24"/>
        </w:rPr>
        <w:t>MUST</w:t>
      </w:r>
      <w:r w:rsidRPr="000968BE">
        <w:rPr>
          <w:rFonts w:cs="Arial"/>
          <w:szCs w:val="24"/>
        </w:rPr>
        <w:t xml:space="preserve"> contact </w:t>
      </w:r>
      <w:hyperlink r:id="rId11" w:history="1">
        <w:r w:rsidRPr="000968BE">
          <w:rPr>
            <w:rStyle w:val="Hyperlink"/>
            <w:rFonts w:cs="Arial"/>
            <w:color w:val="495965"/>
            <w:szCs w:val="24"/>
          </w:rPr>
          <w:t>Ondine.Gordon@health.wa.gov.au</w:t>
        </w:r>
      </w:hyperlink>
      <w:r w:rsidRPr="000968BE">
        <w:rPr>
          <w:rFonts w:cs="Arial"/>
          <w:szCs w:val="24"/>
        </w:rPr>
        <w:t xml:space="preserve"> </w:t>
      </w:r>
      <w:r w:rsidRPr="000968BE">
        <w:rPr>
          <w:rFonts w:cs="Arial"/>
          <w:b/>
          <w:bCs/>
          <w:szCs w:val="24"/>
        </w:rPr>
        <w:t xml:space="preserve">before applying </w:t>
      </w:r>
      <w:r w:rsidRPr="000968BE">
        <w:rPr>
          <w:rFonts w:cs="Arial"/>
          <w:szCs w:val="24"/>
        </w:rPr>
        <w:t>or you will be ineligible.</w:t>
      </w:r>
    </w:p>
    <w:p w14:paraId="39F35C17" w14:textId="77777777" w:rsidR="00D42340" w:rsidRPr="000968BE" w:rsidRDefault="00D42340" w:rsidP="00D42340">
      <w:pPr>
        <w:pStyle w:val="ListParagraph"/>
        <w:rPr>
          <w:rFonts w:cs="Arial"/>
          <w:szCs w:val="24"/>
        </w:rPr>
      </w:pPr>
    </w:p>
    <w:p w14:paraId="4820AEFA" w14:textId="310D260E" w:rsidR="00D42340" w:rsidRPr="000968BE" w:rsidRDefault="00D42340" w:rsidP="00D42340">
      <w:pPr>
        <w:pStyle w:val="ListParagraph"/>
        <w:numPr>
          <w:ilvl w:val="0"/>
          <w:numId w:val="32"/>
        </w:numPr>
        <w:spacing w:after="0"/>
        <w:contextualSpacing w:val="0"/>
        <w:rPr>
          <w:rFonts w:cs="Arial"/>
          <w:szCs w:val="24"/>
        </w:rPr>
      </w:pPr>
      <w:r w:rsidRPr="000968BE">
        <w:rPr>
          <w:rFonts w:cs="Arial"/>
          <w:szCs w:val="24"/>
        </w:rPr>
        <w:t>Conference attendance: Applicants seeking funding to attend a conference must provide </w:t>
      </w:r>
      <w:r w:rsidRPr="000968BE">
        <w:rPr>
          <w:rFonts w:cs="Arial"/>
          <w:b/>
          <w:bCs/>
          <w:szCs w:val="24"/>
        </w:rPr>
        <w:t>evidence of a significant invitation</w:t>
      </w:r>
      <w:r w:rsidRPr="000968BE">
        <w:rPr>
          <w:rFonts w:cs="Arial"/>
          <w:szCs w:val="24"/>
        </w:rPr>
        <w:t>, such as being invited as a keynote speaker</w:t>
      </w:r>
      <w:r w:rsidR="003B713A">
        <w:rPr>
          <w:rFonts w:cs="Arial"/>
          <w:szCs w:val="24"/>
        </w:rPr>
        <w:t xml:space="preserve"> or</w:t>
      </w:r>
      <w:r w:rsidRPr="000968BE">
        <w:rPr>
          <w:rFonts w:cs="Arial"/>
          <w:szCs w:val="24"/>
        </w:rPr>
        <w:t xml:space="preserve"> symposium presenter</w:t>
      </w:r>
      <w:r w:rsidR="003B713A">
        <w:rPr>
          <w:rFonts w:cs="Arial"/>
          <w:szCs w:val="24"/>
        </w:rPr>
        <w:t xml:space="preserve">. </w:t>
      </w:r>
      <w:r w:rsidRPr="006C6B09">
        <w:rPr>
          <w:rFonts w:cs="Arial"/>
          <w:szCs w:val="24"/>
        </w:rPr>
        <w:t>Please note</w:t>
      </w:r>
      <w:r w:rsidR="00C84066">
        <w:rPr>
          <w:rFonts w:cs="Arial"/>
          <w:szCs w:val="24"/>
        </w:rPr>
        <w:t xml:space="preserve"> that g</w:t>
      </w:r>
      <w:r w:rsidRPr="006C6B09">
        <w:rPr>
          <w:rFonts w:cs="Arial"/>
          <w:szCs w:val="24"/>
        </w:rPr>
        <w:t>eneral attendance alone is not eligible for funding under this scheme.</w:t>
      </w:r>
      <w:r w:rsidRPr="000968BE">
        <w:rPr>
          <w:rFonts w:cs="Arial"/>
          <w:szCs w:val="24"/>
        </w:rPr>
        <w:t xml:space="preserve"> This is a </w:t>
      </w:r>
      <w:r w:rsidRPr="000968BE">
        <w:rPr>
          <w:rFonts w:cs="Arial"/>
          <w:b/>
          <w:bCs/>
          <w:szCs w:val="24"/>
        </w:rPr>
        <w:t>competitive process</w:t>
      </w:r>
      <w:r w:rsidRPr="000968BE">
        <w:rPr>
          <w:rFonts w:cs="Arial"/>
          <w:szCs w:val="24"/>
        </w:rPr>
        <w:t xml:space="preserve">, and priority will be given to applicants who have been invited to present in a substantial capacity that reflects leadership, recognition, or impact in their field. Applications that do not meet this criterion will </w:t>
      </w:r>
      <w:r w:rsidRPr="000968BE">
        <w:rPr>
          <w:rFonts w:cs="Arial"/>
          <w:b/>
          <w:bCs/>
          <w:szCs w:val="24"/>
        </w:rPr>
        <w:t>not</w:t>
      </w:r>
      <w:r w:rsidRPr="000968BE">
        <w:rPr>
          <w:rFonts w:cs="Arial"/>
          <w:szCs w:val="24"/>
        </w:rPr>
        <w:t xml:space="preserve"> be considered for funding.</w:t>
      </w:r>
    </w:p>
    <w:p w14:paraId="28E597BF" w14:textId="77777777" w:rsidR="00D42340" w:rsidRPr="000968BE" w:rsidRDefault="00D42340" w:rsidP="00D42340">
      <w:pPr>
        <w:pStyle w:val="ListParagraph"/>
        <w:rPr>
          <w:rFonts w:cs="Arial"/>
          <w:szCs w:val="24"/>
        </w:rPr>
      </w:pPr>
    </w:p>
    <w:p w14:paraId="0AFB3595" w14:textId="5B5F39D1" w:rsidR="00D42340" w:rsidRPr="000968BE" w:rsidRDefault="00D42340" w:rsidP="00D42340">
      <w:pPr>
        <w:pStyle w:val="Default"/>
        <w:numPr>
          <w:ilvl w:val="0"/>
          <w:numId w:val="32"/>
        </w:numPr>
        <w:rPr>
          <w:color w:val="495965"/>
        </w:rPr>
      </w:pPr>
      <w:r w:rsidRPr="000968BE">
        <w:rPr>
          <w:color w:val="495965"/>
        </w:rPr>
        <w:t xml:space="preserve">CFR acknowledges the importance of </w:t>
      </w:r>
      <w:r w:rsidRPr="00C220E3">
        <w:rPr>
          <w:color w:val="495965"/>
        </w:rPr>
        <w:t>engaging consumers</w:t>
      </w:r>
      <w:r w:rsidRPr="000968BE">
        <w:rPr>
          <w:color w:val="495965"/>
        </w:rPr>
        <w:t xml:space="preserve"> in SCGOPHCG research applications. </w:t>
      </w:r>
      <w:r w:rsidR="00712830">
        <w:rPr>
          <w:color w:val="495965"/>
        </w:rPr>
        <w:t>You</w:t>
      </w:r>
      <w:r w:rsidR="00C220E3">
        <w:rPr>
          <w:color w:val="495965"/>
        </w:rPr>
        <w:t>r application</w:t>
      </w:r>
      <w:r w:rsidR="00712830">
        <w:rPr>
          <w:color w:val="495965"/>
        </w:rPr>
        <w:t xml:space="preserve"> </w:t>
      </w:r>
      <w:r w:rsidR="00712830" w:rsidRPr="00C220E3">
        <w:rPr>
          <w:b/>
          <w:bCs/>
          <w:color w:val="495965"/>
        </w:rPr>
        <w:t>MUST</w:t>
      </w:r>
      <w:r w:rsidR="00C220E3">
        <w:rPr>
          <w:color w:val="495965"/>
        </w:rPr>
        <w:t xml:space="preserve"> include consumer engagement.</w:t>
      </w:r>
      <w:r w:rsidR="00712830">
        <w:rPr>
          <w:color w:val="495965"/>
        </w:rPr>
        <w:t xml:space="preserve"> </w:t>
      </w:r>
      <w:r w:rsidRPr="000968BE">
        <w:rPr>
          <w:color w:val="495965"/>
        </w:rPr>
        <w:t>If your application is for engaging with consumers ensure you detail how this will take place</w:t>
      </w:r>
      <w:r w:rsidR="007D643E">
        <w:rPr>
          <w:color w:val="495965"/>
        </w:rPr>
        <w:t xml:space="preserve"> and use</w:t>
      </w:r>
      <w:r w:rsidR="00F26328">
        <w:rPr>
          <w:color w:val="495965"/>
        </w:rPr>
        <w:t xml:space="preserve"> </w:t>
      </w:r>
      <w:hyperlink r:id="rId12" w:history="1">
        <w:r w:rsidR="00B26337" w:rsidRPr="00B26337">
          <w:rPr>
            <w:rStyle w:val="Hyperlink"/>
          </w:rPr>
          <w:t>CCIProgram-Honorarium-Guidelines-1-July-2025 (1).pdf</w:t>
        </w:r>
      </w:hyperlink>
      <w:r w:rsidR="00F26328">
        <w:rPr>
          <w:color w:val="495965"/>
        </w:rPr>
        <w:t xml:space="preserve"> costings.</w:t>
      </w:r>
    </w:p>
    <w:p w14:paraId="62435BA2" w14:textId="77777777" w:rsidR="00D42340" w:rsidRPr="000968BE" w:rsidRDefault="00D42340" w:rsidP="00D42340">
      <w:pPr>
        <w:pStyle w:val="ListParagraph"/>
        <w:rPr>
          <w:rFonts w:cs="Arial"/>
          <w:szCs w:val="24"/>
        </w:rPr>
      </w:pPr>
    </w:p>
    <w:p w14:paraId="4D1F5322" w14:textId="77777777" w:rsidR="00D42340" w:rsidRPr="000968BE" w:rsidRDefault="00D42340" w:rsidP="00D42340">
      <w:pPr>
        <w:pStyle w:val="ListParagraph"/>
        <w:numPr>
          <w:ilvl w:val="0"/>
          <w:numId w:val="32"/>
        </w:numPr>
        <w:spacing w:after="0"/>
        <w:contextualSpacing w:val="0"/>
        <w:rPr>
          <w:rFonts w:cs="Arial"/>
          <w:szCs w:val="24"/>
        </w:rPr>
      </w:pPr>
      <w:r w:rsidRPr="000968BE">
        <w:rPr>
          <w:rFonts w:cs="Arial"/>
          <w:szCs w:val="24"/>
        </w:rPr>
        <w:t>Please set realistic expectations about what is achievable in the timeframe given. Key reasons that we see projects delayed:</w:t>
      </w:r>
    </w:p>
    <w:p w14:paraId="45C50DCD" w14:textId="77777777" w:rsidR="00D42340" w:rsidRPr="000968BE" w:rsidRDefault="00D42340" w:rsidP="00D42340">
      <w:pPr>
        <w:pStyle w:val="ListParagraph"/>
        <w:numPr>
          <w:ilvl w:val="0"/>
          <w:numId w:val="31"/>
        </w:numPr>
        <w:spacing w:after="0"/>
        <w:contextualSpacing w:val="0"/>
        <w:rPr>
          <w:rFonts w:eastAsia="Times New Roman" w:cs="Arial"/>
          <w:szCs w:val="24"/>
        </w:rPr>
      </w:pPr>
      <w:r w:rsidRPr="000968BE">
        <w:rPr>
          <w:rFonts w:eastAsia="Times New Roman" w:cs="Arial"/>
          <w:szCs w:val="24"/>
        </w:rPr>
        <w:t>Slow recruitment due to availability of participant population or limited interest from participant population in participating in the research.</w:t>
      </w:r>
    </w:p>
    <w:p w14:paraId="33AF5222" w14:textId="77777777" w:rsidR="00D42340" w:rsidRPr="000968BE" w:rsidRDefault="00D42340" w:rsidP="00D42340">
      <w:pPr>
        <w:pStyle w:val="ListParagraph"/>
        <w:numPr>
          <w:ilvl w:val="0"/>
          <w:numId w:val="31"/>
        </w:numPr>
        <w:spacing w:after="0"/>
        <w:contextualSpacing w:val="0"/>
        <w:rPr>
          <w:rFonts w:eastAsia="Times New Roman" w:cs="Arial"/>
          <w:szCs w:val="24"/>
        </w:rPr>
      </w:pPr>
      <w:r w:rsidRPr="000968BE">
        <w:rPr>
          <w:rFonts w:eastAsia="Times New Roman" w:cs="Arial"/>
          <w:szCs w:val="24"/>
        </w:rPr>
        <w:t>Staffing resources for the project, either investigator too busy and unable to prioritise project or key study staff leave and are not replaced (e.g. research nurse).</w:t>
      </w:r>
    </w:p>
    <w:p w14:paraId="67EEA1F7" w14:textId="31EC3991" w:rsidR="00D42340" w:rsidRPr="000968BE" w:rsidRDefault="00D42340" w:rsidP="00D42340">
      <w:pPr>
        <w:pStyle w:val="ListParagraph"/>
        <w:numPr>
          <w:ilvl w:val="0"/>
          <w:numId w:val="31"/>
        </w:numPr>
        <w:spacing w:after="0"/>
        <w:contextualSpacing w:val="0"/>
        <w:rPr>
          <w:rFonts w:eastAsia="Times New Roman" w:cs="Arial"/>
          <w:szCs w:val="24"/>
        </w:rPr>
      </w:pPr>
      <w:r w:rsidRPr="000968BE">
        <w:rPr>
          <w:rFonts w:eastAsia="Times New Roman" w:cs="Arial"/>
          <w:szCs w:val="24"/>
        </w:rPr>
        <w:t xml:space="preserve">Delays in obtaining </w:t>
      </w:r>
      <w:r w:rsidR="00C84066">
        <w:rPr>
          <w:rFonts w:eastAsia="Times New Roman" w:cs="Arial"/>
          <w:szCs w:val="24"/>
        </w:rPr>
        <w:t xml:space="preserve">ethics and/or governance </w:t>
      </w:r>
      <w:r w:rsidRPr="000968BE">
        <w:rPr>
          <w:rFonts w:eastAsia="Times New Roman" w:cs="Arial"/>
          <w:szCs w:val="24"/>
        </w:rPr>
        <w:t>approvals.</w:t>
      </w:r>
    </w:p>
    <w:p w14:paraId="48C862BD" w14:textId="77777777" w:rsidR="00D42340" w:rsidRPr="000968BE" w:rsidRDefault="00D42340" w:rsidP="00D42340">
      <w:pPr>
        <w:pStyle w:val="Default"/>
        <w:rPr>
          <w:b/>
          <w:bCs/>
          <w:color w:val="495965"/>
        </w:rPr>
      </w:pPr>
    </w:p>
    <w:p w14:paraId="4A80B69D" w14:textId="30AF0A48" w:rsidR="00D42340" w:rsidRPr="000968BE" w:rsidRDefault="00D42340" w:rsidP="00D42340">
      <w:pPr>
        <w:pStyle w:val="Default"/>
        <w:rPr>
          <w:b/>
          <w:bCs/>
          <w:color w:val="495965"/>
        </w:rPr>
      </w:pPr>
      <w:r w:rsidRPr="000968BE">
        <w:rPr>
          <w:b/>
          <w:bCs/>
          <w:color w:val="495965"/>
        </w:rPr>
        <w:t>Assessment Criterion 1 – Project Quality and Methodology (</w:t>
      </w:r>
      <w:r w:rsidR="004504F9">
        <w:rPr>
          <w:b/>
          <w:bCs/>
          <w:color w:val="495965"/>
        </w:rPr>
        <w:t>3</w:t>
      </w:r>
      <w:r w:rsidRPr="000968BE">
        <w:rPr>
          <w:b/>
          <w:bCs/>
          <w:color w:val="495965"/>
        </w:rPr>
        <w:t>0%)</w:t>
      </w:r>
    </w:p>
    <w:p w14:paraId="46EA8997" w14:textId="0F8C9A9E" w:rsidR="00D42340" w:rsidRPr="000968BE" w:rsidRDefault="00D42340" w:rsidP="00D42340">
      <w:pPr>
        <w:pStyle w:val="Default"/>
        <w:rPr>
          <w:color w:val="495965"/>
        </w:rPr>
      </w:pPr>
      <w:r w:rsidRPr="000968BE">
        <w:rPr>
          <w:b/>
          <w:bCs/>
          <w:color w:val="495965"/>
        </w:rPr>
        <w:t>(</w:t>
      </w:r>
      <w:r w:rsidRPr="000968BE">
        <w:rPr>
          <w:b/>
          <w:bCs/>
          <w:color w:val="495965"/>
          <w:sz w:val="20"/>
          <w:szCs w:val="20"/>
        </w:rPr>
        <w:t xml:space="preserve">word limit </w:t>
      </w:r>
      <w:r w:rsidR="0088618F">
        <w:rPr>
          <w:b/>
          <w:bCs/>
          <w:color w:val="495965"/>
          <w:sz w:val="20"/>
          <w:szCs w:val="20"/>
        </w:rPr>
        <w:t>20</w:t>
      </w:r>
      <w:r w:rsidRPr="000968BE">
        <w:rPr>
          <w:b/>
          <w:bCs/>
          <w:color w:val="495965"/>
          <w:sz w:val="20"/>
          <w:szCs w:val="20"/>
        </w:rPr>
        <w:t>00)</w:t>
      </w:r>
    </w:p>
    <w:p w14:paraId="2EAD368E" w14:textId="77777777" w:rsidR="00D42340" w:rsidRPr="000968BE" w:rsidRDefault="00D42340" w:rsidP="00D42340">
      <w:pPr>
        <w:pStyle w:val="Default"/>
        <w:ind w:left="360"/>
        <w:rPr>
          <w:color w:val="495965"/>
        </w:rPr>
      </w:pPr>
    </w:p>
    <w:p w14:paraId="4612B11D" w14:textId="77777777" w:rsidR="00D42340" w:rsidRPr="000968BE" w:rsidRDefault="00D42340" w:rsidP="00D42340">
      <w:pPr>
        <w:pStyle w:val="Default"/>
        <w:rPr>
          <w:color w:val="495965"/>
        </w:rPr>
      </w:pPr>
      <w:r w:rsidRPr="000968BE">
        <w:rPr>
          <w:color w:val="495965"/>
        </w:rPr>
        <w:t>This section includes:</w:t>
      </w:r>
    </w:p>
    <w:p w14:paraId="562182F8" w14:textId="77777777" w:rsidR="00D42340" w:rsidRPr="000968BE" w:rsidRDefault="00D42340" w:rsidP="00D42340">
      <w:pPr>
        <w:pStyle w:val="Default"/>
        <w:numPr>
          <w:ilvl w:val="0"/>
          <w:numId w:val="29"/>
        </w:numPr>
        <w:rPr>
          <w:color w:val="495965"/>
        </w:rPr>
      </w:pPr>
      <w:r w:rsidRPr="000968BE">
        <w:rPr>
          <w:color w:val="495965"/>
        </w:rPr>
        <w:lastRenderedPageBreak/>
        <w:t xml:space="preserve">Background </w:t>
      </w:r>
    </w:p>
    <w:p w14:paraId="5EAA5156" w14:textId="77777777" w:rsidR="00D42340" w:rsidRPr="000968BE" w:rsidRDefault="00D42340" w:rsidP="00D42340">
      <w:pPr>
        <w:pStyle w:val="Default"/>
        <w:numPr>
          <w:ilvl w:val="0"/>
          <w:numId w:val="29"/>
        </w:numPr>
        <w:rPr>
          <w:color w:val="495965"/>
        </w:rPr>
      </w:pPr>
      <w:r w:rsidRPr="000968BE">
        <w:rPr>
          <w:color w:val="495965"/>
        </w:rPr>
        <w:t>Research aims/objectives, hypotheses/research question</w:t>
      </w:r>
    </w:p>
    <w:p w14:paraId="46FF4A00" w14:textId="77777777" w:rsidR="00D42340" w:rsidRPr="000968BE" w:rsidRDefault="00D42340" w:rsidP="00D42340">
      <w:pPr>
        <w:pStyle w:val="Default"/>
        <w:numPr>
          <w:ilvl w:val="0"/>
          <w:numId w:val="29"/>
        </w:numPr>
        <w:rPr>
          <w:color w:val="495965"/>
        </w:rPr>
      </w:pPr>
      <w:r w:rsidRPr="000968BE">
        <w:rPr>
          <w:color w:val="495965"/>
        </w:rPr>
        <w:t xml:space="preserve">Methodology / research plan (including project feasibility) </w:t>
      </w:r>
    </w:p>
    <w:p w14:paraId="4AC6C235" w14:textId="77777777" w:rsidR="00D42340" w:rsidRPr="000968BE" w:rsidRDefault="00D42340" w:rsidP="00D42340">
      <w:pPr>
        <w:pStyle w:val="Default"/>
        <w:numPr>
          <w:ilvl w:val="0"/>
          <w:numId w:val="29"/>
        </w:numPr>
        <w:rPr>
          <w:color w:val="495965"/>
        </w:rPr>
      </w:pPr>
      <w:r w:rsidRPr="000968BE">
        <w:rPr>
          <w:color w:val="495965"/>
        </w:rPr>
        <w:t xml:space="preserve">Research project timelines </w:t>
      </w:r>
    </w:p>
    <w:p w14:paraId="46154DC9" w14:textId="77777777" w:rsidR="00D42340" w:rsidRPr="000968BE" w:rsidRDefault="00D42340" w:rsidP="00D42340">
      <w:pPr>
        <w:pStyle w:val="Default"/>
        <w:rPr>
          <w:color w:val="495965"/>
        </w:rPr>
      </w:pPr>
    </w:p>
    <w:p w14:paraId="3A55EC64" w14:textId="77777777" w:rsidR="00D42340" w:rsidRPr="000968BE" w:rsidRDefault="00D42340" w:rsidP="00D42340">
      <w:pPr>
        <w:pStyle w:val="Default"/>
        <w:rPr>
          <w:color w:val="495965"/>
        </w:rPr>
      </w:pPr>
      <w:r w:rsidRPr="000968BE">
        <w:rPr>
          <w:color w:val="495965"/>
        </w:rPr>
        <w:t xml:space="preserve">In responding to this criterion, you should demonstrate your proposed methodology, encompassing the strengths and weaknesses/risks of the study design and the scientific quality and feasibility of the proposal. You are required to provide information on appropriate milestones, performance indicators and timeframes. </w:t>
      </w:r>
    </w:p>
    <w:p w14:paraId="0D5A800A" w14:textId="77777777" w:rsidR="00D42340" w:rsidRPr="000968BE" w:rsidRDefault="00D42340" w:rsidP="00D42340">
      <w:pPr>
        <w:pStyle w:val="Default"/>
        <w:rPr>
          <w:color w:val="495965"/>
        </w:rPr>
      </w:pPr>
    </w:p>
    <w:p w14:paraId="63EEAC97" w14:textId="11168D97" w:rsidR="00D42340" w:rsidRPr="000968BE" w:rsidRDefault="00D42340" w:rsidP="00D42340">
      <w:pPr>
        <w:pStyle w:val="Default"/>
        <w:rPr>
          <w:color w:val="495965"/>
        </w:rPr>
      </w:pPr>
      <w:r w:rsidRPr="000968BE">
        <w:rPr>
          <w:b/>
          <w:bCs/>
          <w:color w:val="495965"/>
        </w:rPr>
        <w:t xml:space="preserve">Assessment Criterion 2 – Researcher Track Record, </w:t>
      </w:r>
      <w:r w:rsidR="002B5674" w:rsidRPr="000968BE">
        <w:rPr>
          <w:b/>
          <w:bCs/>
          <w:color w:val="495965"/>
        </w:rPr>
        <w:t>Future</w:t>
      </w:r>
      <w:r w:rsidR="002B5674">
        <w:rPr>
          <w:b/>
          <w:bCs/>
          <w:color w:val="495965"/>
        </w:rPr>
        <w:t xml:space="preserve"> Plans</w:t>
      </w:r>
      <w:r w:rsidRPr="000968BE">
        <w:rPr>
          <w:b/>
          <w:bCs/>
          <w:color w:val="495965"/>
        </w:rPr>
        <w:t>, Development and Team (15%) (</w:t>
      </w:r>
      <w:r w:rsidRPr="000968BE">
        <w:rPr>
          <w:b/>
          <w:bCs/>
          <w:color w:val="495965"/>
          <w:sz w:val="20"/>
          <w:szCs w:val="20"/>
        </w:rPr>
        <w:t xml:space="preserve">word limit </w:t>
      </w:r>
      <w:r w:rsidR="00F770CE">
        <w:rPr>
          <w:b/>
          <w:bCs/>
          <w:color w:val="495965"/>
          <w:sz w:val="20"/>
          <w:szCs w:val="20"/>
        </w:rPr>
        <w:t>75</w:t>
      </w:r>
      <w:r w:rsidRPr="000968BE">
        <w:rPr>
          <w:b/>
          <w:bCs/>
          <w:color w:val="495965"/>
          <w:sz w:val="20"/>
          <w:szCs w:val="20"/>
        </w:rPr>
        <w:t>0)</w:t>
      </w:r>
    </w:p>
    <w:p w14:paraId="565FF618" w14:textId="77777777" w:rsidR="00D42340" w:rsidRPr="000968BE" w:rsidRDefault="00D42340" w:rsidP="00D42340">
      <w:pPr>
        <w:pStyle w:val="Default"/>
        <w:rPr>
          <w:color w:val="495965"/>
        </w:rPr>
      </w:pPr>
    </w:p>
    <w:p w14:paraId="3A70DD5F" w14:textId="77777777" w:rsidR="00D42340" w:rsidRPr="000968BE" w:rsidRDefault="00D42340" w:rsidP="00D42340">
      <w:pPr>
        <w:pStyle w:val="Default"/>
        <w:tabs>
          <w:tab w:val="left" w:pos="426"/>
        </w:tabs>
        <w:spacing w:after="21"/>
        <w:rPr>
          <w:color w:val="495965"/>
        </w:rPr>
      </w:pPr>
      <w:r w:rsidRPr="000968BE">
        <w:rPr>
          <w:color w:val="495965"/>
        </w:rPr>
        <w:t xml:space="preserve">This criterion is used to assess how this project will develop and advance the career of the early career Chief Investigator. Will the project contribute to the researchers’ career development goals and are there clear and reasonable plans? Will the project outcomes enhance competitiveness in securing future external funding to support their research program? Is the CI supported by a strong research environment and include appropriate mentoring, coaching and/or career development support arrangements with senior researchers? Does the research team named in your application have the appropriate mix of research skills and experience to undertake the research project. </w:t>
      </w:r>
    </w:p>
    <w:p w14:paraId="16E95982" w14:textId="77777777" w:rsidR="00D42340" w:rsidRPr="000968BE" w:rsidRDefault="00D42340" w:rsidP="00D42340">
      <w:pPr>
        <w:pStyle w:val="Default"/>
        <w:rPr>
          <w:color w:val="495965"/>
        </w:rPr>
      </w:pPr>
    </w:p>
    <w:p w14:paraId="111B9B75" w14:textId="39613E90" w:rsidR="00D42340" w:rsidRPr="000968BE" w:rsidRDefault="00D42340" w:rsidP="00D42340">
      <w:pPr>
        <w:pStyle w:val="Default"/>
        <w:rPr>
          <w:color w:val="495965"/>
        </w:rPr>
      </w:pPr>
      <w:r w:rsidRPr="000968BE">
        <w:rPr>
          <w:b/>
          <w:bCs/>
          <w:color w:val="495965"/>
        </w:rPr>
        <w:t>Assessment Criterion 3 – Research Impact (30%) (</w:t>
      </w:r>
      <w:r w:rsidRPr="000968BE">
        <w:rPr>
          <w:b/>
          <w:bCs/>
          <w:color w:val="495965"/>
          <w:sz w:val="20"/>
          <w:szCs w:val="20"/>
        </w:rPr>
        <w:t xml:space="preserve">word limit </w:t>
      </w:r>
      <w:r w:rsidR="00F770CE">
        <w:rPr>
          <w:b/>
          <w:bCs/>
          <w:color w:val="495965"/>
          <w:sz w:val="20"/>
          <w:szCs w:val="20"/>
        </w:rPr>
        <w:t>15</w:t>
      </w:r>
      <w:r w:rsidRPr="000968BE">
        <w:rPr>
          <w:b/>
          <w:bCs/>
          <w:color w:val="495965"/>
          <w:sz w:val="20"/>
          <w:szCs w:val="20"/>
        </w:rPr>
        <w:t>00)</w:t>
      </w:r>
    </w:p>
    <w:p w14:paraId="6B279910" w14:textId="77777777" w:rsidR="00D42340" w:rsidRPr="000968BE" w:rsidRDefault="00D42340" w:rsidP="00D42340">
      <w:pPr>
        <w:pStyle w:val="Default"/>
        <w:rPr>
          <w:color w:val="495965"/>
        </w:rPr>
      </w:pPr>
    </w:p>
    <w:p w14:paraId="6927F88A" w14:textId="01825AB1" w:rsidR="00D42340" w:rsidRPr="000968BE" w:rsidRDefault="00D42340" w:rsidP="00D42340">
      <w:pPr>
        <w:autoSpaceDE w:val="0"/>
        <w:autoSpaceDN w:val="0"/>
        <w:adjustRightInd w:val="0"/>
        <w:spacing w:after="0"/>
        <w:rPr>
          <w:rFonts w:ascii="Gotham Book" w:hAnsi="Gotham Book" w:cs="Gotham Book"/>
          <w:sz w:val="20"/>
          <w:szCs w:val="20"/>
        </w:rPr>
      </w:pPr>
      <w:r w:rsidRPr="000968BE">
        <w:rPr>
          <w:rFonts w:cs="Arial"/>
          <w:szCs w:val="24"/>
        </w:rPr>
        <w:t>Impact refers to the demonstrable contribution that research makes to knowledge, health outcomes, policy, practice, or society, beyond academic outputs alone.</w:t>
      </w:r>
      <w:r w:rsidRPr="000968BE">
        <w:t xml:space="preserve"> </w:t>
      </w:r>
      <w:r w:rsidRPr="000968BE">
        <w:rPr>
          <w:rFonts w:cs="Arial"/>
          <w:b/>
          <w:bCs/>
          <w:szCs w:val="24"/>
        </w:rPr>
        <w:t>Applicants do not need to demonstrate research impac</w:t>
      </w:r>
      <w:r w:rsidR="00A36456">
        <w:rPr>
          <w:rFonts w:cs="Arial"/>
          <w:b/>
          <w:bCs/>
          <w:szCs w:val="24"/>
        </w:rPr>
        <w:t>t in all areas listed below.</w:t>
      </w:r>
    </w:p>
    <w:p w14:paraId="3D76BE8B" w14:textId="1E14102D" w:rsidR="00D42340" w:rsidRDefault="006A1E0F" w:rsidP="00D42340">
      <w:pPr>
        <w:pStyle w:val="Default"/>
        <w:rPr>
          <w:color w:val="495965"/>
        </w:rPr>
      </w:pPr>
      <w:r>
        <w:rPr>
          <w:color w:val="495965"/>
        </w:rPr>
        <w:t>P</w:t>
      </w:r>
      <w:r w:rsidR="00D42340" w:rsidRPr="000968BE">
        <w:rPr>
          <w:color w:val="495965"/>
        </w:rPr>
        <w:t>rovid</w:t>
      </w:r>
      <w:r>
        <w:rPr>
          <w:color w:val="495965"/>
        </w:rPr>
        <w:t>e</w:t>
      </w:r>
      <w:r w:rsidR="00D42340" w:rsidRPr="000968BE">
        <w:rPr>
          <w:color w:val="495965"/>
        </w:rPr>
        <w:t xml:space="preserve"> details of how your research proposal will be directly </w:t>
      </w:r>
      <w:r>
        <w:rPr>
          <w:color w:val="495965"/>
        </w:rPr>
        <w:t>impact</w:t>
      </w:r>
      <w:r w:rsidR="00D42340" w:rsidRPr="000968BE">
        <w:rPr>
          <w:color w:val="495965"/>
        </w:rPr>
        <w:t xml:space="preserve"> </w:t>
      </w:r>
    </w:p>
    <w:p w14:paraId="4ABA02AB" w14:textId="77777777" w:rsidR="00E72B85" w:rsidRDefault="00E72B85" w:rsidP="00D42340">
      <w:pPr>
        <w:pStyle w:val="Default"/>
        <w:rPr>
          <w:color w:val="495965"/>
        </w:rPr>
      </w:pPr>
    </w:p>
    <w:p w14:paraId="57E35D0A" w14:textId="77777777" w:rsidR="00E72B85" w:rsidRPr="002B5674" w:rsidRDefault="00E72B85" w:rsidP="00E72B85">
      <w:pPr>
        <w:pStyle w:val="Default"/>
        <w:numPr>
          <w:ilvl w:val="0"/>
          <w:numId w:val="33"/>
        </w:numPr>
        <w:rPr>
          <w:color w:val="495965"/>
        </w:rPr>
      </w:pPr>
      <w:r w:rsidRPr="006C6B09">
        <w:rPr>
          <w:color w:val="495965"/>
        </w:rPr>
        <w:t>Advancing Knowledge</w:t>
      </w:r>
      <w:r w:rsidRPr="002B5674">
        <w:rPr>
          <w:color w:val="495965"/>
        </w:rPr>
        <w:t xml:space="preserve"> </w:t>
      </w:r>
    </w:p>
    <w:p w14:paraId="2ADC52AB" w14:textId="77777777" w:rsidR="00E72B85" w:rsidRPr="002B5674" w:rsidRDefault="00E72B85" w:rsidP="00E72B85">
      <w:pPr>
        <w:pStyle w:val="Default"/>
        <w:numPr>
          <w:ilvl w:val="0"/>
          <w:numId w:val="33"/>
        </w:numPr>
        <w:rPr>
          <w:color w:val="495965"/>
        </w:rPr>
      </w:pPr>
      <w:r w:rsidRPr="006C6B09">
        <w:rPr>
          <w:color w:val="495965"/>
        </w:rPr>
        <w:t>Research Capacity Building</w:t>
      </w:r>
      <w:r w:rsidRPr="002B5674">
        <w:rPr>
          <w:color w:val="495965"/>
        </w:rPr>
        <w:t xml:space="preserve"> </w:t>
      </w:r>
    </w:p>
    <w:p w14:paraId="0032A743" w14:textId="05E8E5EC" w:rsidR="00E72B85" w:rsidRPr="002B5674" w:rsidRDefault="00E72B85" w:rsidP="00E72B85">
      <w:pPr>
        <w:pStyle w:val="Default"/>
        <w:numPr>
          <w:ilvl w:val="0"/>
          <w:numId w:val="33"/>
        </w:numPr>
        <w:rPr>
          <w:color w:val="495965"/>
        </w:rPr>
      </w:pPr>
      <w:r w:rsidRPr="006C6B09">
        <w:rPr>
          <w:color w:val="495965"/>
        </w:rPr>
        <w:t>Informing Decision-Making</w:t>
      </w:r>
      <w:r w:rsidRPr="002B5674">
        <w:rPr>
          <w:color w:val="495965"/>
        </w:rPr>
        <w:t xml:space="preserve"> </w:t>
      </w:r>
    </w:p>
    <w:p w14:paraId="6F80317D" w14:textId="2412F2EB" w:rsidR="00E72B85" w:rsidRPr="002B5674" w:rsidRDefault="007C6AE5" w:rsidP="00D42340">
      <w:pPr>
        <w:pStyle w:val="Default"/>
        <w:numPr>
          <w:ilvl w:val="0"/>
          <w:numId w:val="33"/>
        </w:numPr>
        <w:rPr>
          <w:color w:val="495965"/>
        </w:rPr>
      </w:pPr>
      <w:r w:rsidRPr="006C6B09">
        <w:rPr>
          <w:color w:val="495965"/>
        </w:rPr>
        <w:t>Social Impacts (Equity, Diversity, Inclusion)</w:t>
      </w:r>
    </w:p>
    <w:p w14:paraId="7825C01E" w14:textId="4D00E201" w:rsidR="007C6AE5" w:rsidRPr="002B5674" w:rsidRDefault="007C6AE5" w:rsidP="00D42340">
      <w:pPr>
        <w:pStyle w:val="Default"/>
        <w:numPr>
          <w:ilvl w:val="0"/>
          <w:numId w:val="33"/>
        </w:numPr>
        <w:rPr>
          <w:color w:val="495965"/>
        </w:rPr>
      </w:pPr>
      <w:r w:rsidRPr="006C6B09">
        <w:rPr>
          <w:color w:val="495965"/>
        </w:rPr>
        <w:t>Health Impacts</w:t>
      </w:r>
    </w:p>
    <w:p w14:paraId="171F9127" w14:textId="4A9C2D04" w:rsidR="007C6AE5" w:rsidRPr="002B5674" w:rsidRDefault="007C6AE5" w:rsidP="00D42340">
      <w:pPr>
        <w:pStyle w:val="Default"/>
        <w:numPr>
          <w:ilvl w:val="0"/>
          <w:numId w:val="33"/>
        </w:numPr>
        <w:rPr>
          <w:color w:val="495965"/>
        </w:rPr>
      </w:pPr>
      <w:r w:rsidRPr="006C6B09">
        <w:rPr>
          <w:color w:val="495965"/>
        </w:rPr>
        <w:t>Economic Impacts</w:t>
      </w:r>
    </w:p>
    <w:p w14:paraId="36D16FA1" w14:textId="77777777" w:rsidR="00D42340" w:rsidRPr="000968BE" w:rsidRDefault="00D42340" w:rsidP="00D42340">
      <w:pPr>
        <w:pStyle w:val="Default"/>
        <w:rPr>
          <w:b/>
          <w:bCs/>
          <w:color w:val="495965"/>
        </w:rPr>
      </w:pPr>
    </w:p>
    <w:p w14:paraId="1BB452E0" w14:textId="77777777" w:rsidR="00D42340" w:rsidRPr="000968BE" w:rsidRDefault="00D42340" w:rsidP="00D42340">
      <w:pPr>
        <w:pStyle w:val="Default"/>
        <w:rPr>
          <w:color w:val="495965"/>
        </w:rPr>
      </w:pPr>
      <w:r w:rsidRPr="000968BE">
        <w:rPr>
          <w:color w:val="495965"/>
        </w:rPr>
        <w:t>AAMRI Framework that guides on these 6 Impact criteria.</w:t>
      </w:r>
    </w:p>
    <w:p w14:paraId="6FDC179D" w14:textId="77777777" w:rsidR="00D42340" w:rsidRPr="000968BE" w:rsidRDefault="00D42340" w:rsidP="00D42340">
      <w:pPr>
        <w:pStyle w:val="Default"/>
        <w:rPr>
          <w:color w:val="495965"/>
        </w:rPr>
      </w:pPr>
      <w:hyperlink r:id="rId13" w:history="1">
        <w:r w:rsidRPr="000968BE">
          <w:rPr>
            <w:rStyle w:val="Hyperlink"/>
            <w:color w:val="495965"/>
          </w:rPr>
          <w:t>Research Impact Framework - AAMRI</w:t>
        </w:r>
      </w:hyperlink>
      <w:r w:rsidRPr="000968BE">
        <w:rPr>
          <w:color w:val="495965"/>
        </w:rPr>
        <w:t xml:space="preserve"> </w:t>
      </w:r>
    </w:p>
    <w:p w14:paraId="6982E3BC" w14:textId="77777777" w:rsidR="00D42340" w:rsidRPr="000968BE" w:rsidRDefault="00D42340" w:rsidP="00D42340">
      <w:pPr>
        <w:pStyle w:val="Default"/>
        <w:rPr>
          <w:b/>
          <w:bCs/>
          <w:color w:val="495965"/>
        </w:rPr>
      </w:pPr>
    </w:p>
    <w:p w14:paraId="5D678D52" w14:textId="3103AA8A" w:rsidR="00D42340" w:rsidRPr="000968BE" w:rsidRDefault="00D42340" w:rsidP="00D42340">
      <w:pPr>
        <w:pStyle w:val="Default"/>
        <w:rPr>
          <w:color w:val="495965"/>
        </w:rPr>
      </w:pPr>
      <w:r w:rsidRPr="000968BE">
        <w:rPr>
          <w:b/>
          <w:bCs/>
          <w:color w:val="495965"/>
        </w:rPr>
        <w:t>Assessment Criterion 4 – Consumer Engagement (15%) (</w:t>
      </w:r>
      <w:r w:rsidRPr="000968BE">
        <w:rPr>
          <w:b/>
          <w:bCs/>
          <w:color w:val="495965"/>
          <w:sz w:val="20"/>
          <w:szCs w:val="20"/>
        </w:rPr>
        <w:t xml:space="preserve">word limit </w:t>
      </w:r>
      <w:r w:rsidR="00F770CE">
        <w:rPr>
          <w:b/>
          <w:bCs/>
          <w:color w:val="495965"/>
          <w:sz w:val="20"/>
          <w:szCs w:val="20"/>
        </w:rPr>
        <w:t>65</w:t>
      </w:r>
      <w:r w:rsidRPr="000968BE">
        <w:rPr>
          <w:b/>
          <w:bCs/>
          <w:color w:val="495965"/>
          <w:sz w:val="20"/>
          <w:szCs w:val="20"/>
        </w:rPr>
        <w:t>0)</w:t>
      </w:r>
    </w:p>
    <w:p w14:paraId="68A55D73" w14:textId="77777777" w:rsidR="00D42340" w:rsidRPr="000968BE" w:rsidRDefault="00D42340" w:rsidP="00D42340">
      <w:pPr>
        <w:pStyle w:val="Default"/>
        <w:rPr>
          <w:b/>
          <w:bCs/>
          <w:color w:val="495965"/>
        </w:rPr>
      </w:pPr>
    </w:p>
    <w:p w14:paraId="2AFEFCBD" w14:textId="202BD69C" w:rsidR="00D42340" w:rsidRPr="000968BE" w:rsidRDefault="008F29EC" w:rsidP="00D42340">
      <w:pPr>
        <w:pStyle w:val="Default"/>
        <w:rPr>
          <w:color w:val="495965"/>
        </w:rPr>
      </w:pPr>
      <w:r w:rsidRPr="00F770CE">
        <w:rPr>
          <w:b/>
          <w:bCs/>
          <w:color w:val="495965"/>
          <w:u w:val="single"/>
        </w:rPr>
        <w:t>All applications need to demonstrate consumer engagement</w:t>
      </w:r>
      <w:r w:rsidRPr="000968BE">
        <w:rPr>
          <w:color w:val="495965"/>
        </w:rPr>
        <w:t xml:space="preserve">. </w:t>
      </w:r>
      <w:r w:rsidR="00D42340" w:rsidRPr="000968BE">
        <w:rPr>
          <w:color w:val="495965"/>
        </w:rPr>
        <w:t xml:space="preserve">Meaningful consumer and community engagement is critical to the relevance, quality, and impact of all medical research. A lack of authentic involvement is often apparent to assessors. Reflecting the </w:t>
      </w:r>
      <w:r w:rsidR="00D42340" w:rsidRPr="000968BE">
        <w:rPr>
          <w:color w:val="495965"/>
        </w:rPr>
        <w:lastRenderedPageBreak/>
        <w:t>principle of </w:t>
      </w:r>
      <w:r w:rsidR="00D42340" w:rsidRPr="000968BE">
        <w:rPr>
          <w:i/>
          <w:iCs/>
          <w:color w:val="495965"/>
        </w:rPr>
        <w:t xml:space="preserve">“nothing about us without us,” </w:t>
      </w:r>
      <w:r w:rsidR="00D42340" w:rsidRPr="000968BE">
        <w:rPr>
          <w:color w:val="495965"/>
        </w:rPr>
        <w:t>applications should demonstrate how consumers or end-users have shaped the research from the outset.</w:t>
      </w:r>
    </w:p>
    <w:p w14:paraId="1332B116" w14:textId="77777777" w:rsidR="00D42340" w:rsidRDefault="00D42340" w:rsidP="00D42340">
      <w:pPr>
        <w:pStyle w:val="ey0xg"/>
        <w:spacing w:before="0" w:beforeAutospacing="0" w:after="0" w:afterAutospacing="0"/>
        <w:textAlignment w:val="baseline"/>
        <w:rPr>
          <w:rFonts w:ascii="Arial" w:hAnsi="Arial" w:cs="Arial"/>
          <w:color w:val="495965"/>
        </w:rPr>
      </w:pPr>
    </w:p>
    <w:p w14:paraId="23549815" w14:textId="77777777" w:rsidR="006B0267" w:rsidRDefault="006B0267" w:rsidP="006B0267">
      <w:pPr>
        <w:pStyle w:val="ey0xg"/>
        <w:spacing w:before="0" w:beforeAutospacing="0" w:after="0" w:afterAutospacing="0"/>
        <w:textAlignment w:val="baseline"/>
        <w:rPr>
          <w:rFonts w:ascii="Arial" w:hAnsi="Arial" w:cs="Arial"/>
          <w:b/>
          <w:bCs/>
          <w:color w:val="495965"/>
        </w:rPr>
      </w:pPr>
      <w:r w:rsidRPr="00E56608">
        <w:rPr>
          <w:rFonts w:ascii="Arial" w:hAnsi="Arial" w:cs="Arial"/>
          <w:b/>
          <w:bCs/>
          <w:color w:val="495965"/>
        </w:rPr>
        <w:t xml:space="preserve">Assessment Criterion </w:t>
      </w:r>
      <w:r>
        <w:rPr>
          <w:rFonts w:ascii="Arial" w:hAnsi="Arial" w:cs="Arial"/>
          <w:b/>
          <w:bCs/>
          <w:color w:val="495965"/>
        </w:rPr>
        <w:t>5</w:t>
      </w:r>
      <w:r w:rsidRPr="00E56608">
        <w:rPr>
          <w:rFonts w:ascii="Arial" w:hAnsi="Arial" w:cs="Arial"/>
          <w:b/>
          <w:bCs/>
          <w:color w:val="495965"/>
        </w:rPr>
        <w:t xml:space="preserve"> – </w:t>
      </w:r>
      <w:r>
        <w:rPr>
          <w:rFonts w:ascii="Arial" w:hAnsi="Arial" w:cs="Arial"/>
          <w:b/>
          <w:bCs/>
          <w:color w:val="495965"/>
        </w:rPr>
        <w:t>Budget</w:t>
      </w:r>
      <w:r w:rsidRPr="00E56608">
        <w:rPr>
          <w:rFonts w:ascii="Arial" w:hAnsi="Arial" w:cs="Arial"/>
          <w:b/>
          <w:bCs/>
          <w:color w:val="495965"/>
        </w:rPr>
        <w:t xml:space="preserve"> (1</w:t>
      </w:r>
      <w:r>
        <w:rPr>
          <w:rFonts w:ascii="Arial" w:hAnsi="Arial" w:cs="Arial"/>
          <w:b/>
          <w:bCs/>
          <w:color w:val="495965"/>
        </w:rPr>
        <w:t>0</w:t>
      </w:r>
      <w:r w:rsidRPr="00E56608">
        <w:rPr>
          <w:rFonts w:ascii="Arial" w:hAnsi="Arial" w:cs="Arial"/>
          <w:b/>
          <w:bCs/>
          <w:color w:val="495965"/>
        </w:rPr>
        <w:t xml:space="preserve">%) </w:t>
      </w:r>
      <w:r w:rsidRPr="00B94589">
        <w:rPr>
          <w:rFonts w:ascii="Arial" w:hAnsi="Arial" w:cs="Arial"/>
          <w:b/>
          <w:bCs/>
          <w:color w:val="495965"/>
          <w:sz w:val="20"/>
          <w:szCs w:val="20"/>
        </w:rPr>
        <w:t>(word limit 450)</w:t>
      </w:r>
    </w:p>
    <w:p w14:paraId="7F5B2089" w14:textId="77777777" w:rsidR="006B0267" w:rsidRDefault="006B0267" w:rsidP="006B0267">
      <w:pPr>
        <w:pStyle w:val="ey0xg"/>
        <w:spacing w:before="0" w:beforeAutospacing="0" w:after="0" w:afterAutospacing="0"/>
        <w:textAlignment w:val="baseline"/>
        <w:rPr>
          <w:rFonts w:ascii="Arial" w:hAnsi="Arial" w:cs="Arial"/>
          <w:color w:val="495965"/>
        </w:rPr>
      </w:pPr>
    </w:p>
    <w:p w14:paraId="65FC2FD6" w14:textId="77777777" w:rsidR="006B0267" w:rsidRDefault="006B0267" w:rsidP="006B0267">
      <w:pPr>
        <w:pStyle w:val="ey0xg"/>
        <w:spacing w:before="0" w:beforeAutospacing="0" w:after="0"/>
        <w:textAlignment w:val="baseline"/>
        <w:rPr>
          <w:rFonts w:ascii="Arial" w:hAnsi="Arial" w:cs="Arial"/>
          <w:color w:val="495965"/>
        </w:rPr>
      </w:pPr>
      <w:r>
        <w:rPr>
          <w:rFonts w:ascii="Arial" w:hAnsi="Arial" w:cs="Arial"/>
          <w:color w:val="495965"/>
        </w:rPr>
        <w:t xml:space="preserve">A </w:t>
      </w:r>
      <w:r w:rsidRPr="001C7098">
        <w:rPr>
          <w:rFonts w:ascii="Arial" w:hAnsi="Arial" w:cs="Arial"/>
          <w:color w:val="495965"/>
        </w:rPr>
        <w:t>budget plan is often linked to the timeline of the research. Please provide quotes</w:t>
      </w:r>
      <w:r>
        <w:rPr>
          <w:rFonts w:ascii="Arial" w:hAnsi="Arial" w:cs="Arial"/>
          <w:color w:val="495965"/>
        </w:rPr>
        <w:t>,</w:t>
      </w:r>
      <w:r w:rsidRPr="001C7098">
        <w:rPr>
          <w:rFonts w:ascii="Arial" w:hAnsi="Arial" w:cs="Arial"/>
          <w:color w:val="495965"/>
        </w:rPr>
        <w:t xml:space="preserve"> if available</w:t>
      </w:r>
      <w:r>
        <w:rPr>
          <w:rFonts w:ascii="Arial" w:hAnsi="Arial" w:cs="Arial"/>
          <w:color w:val="495965"/>
        </w:rPr>
        <w:t>,</w:t>
      </w:r>
      <w:r w:rsidRPr="001C7098">
        <w:rPr>
          <w:rFonts w:ascii="Arial" w:hAnsi="Arial" w:cs="Arial"/>
          <w:color w:val="495965"/>
        </w:rPr>
        <w:t xml:space="preserve"> and costings for CCI, salary or other items.</w:t>
      </w:r>
    </w:p>
    <w:p w14:paraId="1C6C2385" w14:textId="77777777" w:rsidR="008F29EC" w:rsidRPr="000968BE" w:rsidRDefault="008F29EC" w:rsidP="00D42340">
      <w:pPr>
        <w:pStyle w:val="ey0xg"/>
        <w:spacing w:before="0" w:beforeAutospacing="0" w:after="0" w:afterAutospacing="0"/>
        <w:textAlignment w:val="baseline"/>
        <w:rPr>
          <w:rFonts w:ascii="Arial" w:hAnsi="Arial" w:cs="Arial"/>
          <w:color w:val="495965"/>
        </w:rPr>
      </w:pPr>
    </w:p>
    <w:p w14:paraId="1AC044FA" w14:textId="77777777" w:rsidR="00D42340" w:rsidRPr="000968BE" w:rsidRDefault="00D42340" w:rsidP="00D42340">
      <w:pPr>
        <w:pStyle w:val="Default"/>
        <w:rPr>
          <w:b/>
          <w:bCs/>
          <w:color w:val="495965"/>
        </w:rPr>
      </w:pPr>
      <w:r w:rsidRPr="000968BE">
        <w:rPr>
          <w:b/>
          <w:bCs/>
          <w:color w:val="495965"/>
          <w:sz w:val="32"/>
          <w:szCs w:val="32"/>
        </w:rPr>
        <w:t>Scoring</w:t>
      </w:r>
      <w:r w:rsidRPr="000968BE">
        <w:rPr>
          <w:b/>
          <w:bCs/>
          <w:color w:val="495965"/>
        </w:rPr>
        <w:t xml:space="preserve"> </w:t>
      </w:r>
      <w:r w:rsidRPr="000968BE">
        <w:rPr>
          <w:b/>
          <w:bCs/>
          <w:color w:val="495965"/>
          <w:sz w:val="32"/>
          <w:szCs w:val="32"/>
        </w:rPr>
        <w:t xml:space="preserve">Matrix </w:t>
      </w:r>
    </w:p>
    <w:p w14:paraId="214BD207" w14:textId="77777777" w:rsidR="00D42340" w:rsidRPr="000968BE" w:rsidRDefault="00D42340" w:rsidP="00D42340">
      <w:pPr>
        <w:pStyle w:val="Default"/>
        <w:rPr>
          <w:color w:val="495965"/>
        </w:rPr>
      </w:pPr>
      <w:r w:rsidRPr="000968BE">
        <w:rPr>
          <w:color w:val="495965"/>
        </w:rPr>
        <w:t>The scoring matrix (below) is used to assess the applications to ensure thorough, equitable and transparent assessment. While the scoring matrix provides assessors with benchmarks for appropriately scoring each application, it is not essential that all descriptors relating to a given score are met.</w:t>
      </w:r>
    </w:p>
    <w:p w14:paraId="74C525AA" w14:textId="77777777" w:rsidR="00D42340" w:rsidRPr="000968BE" w:rsidRDefault="00D42340" w:rsidP="00D42340">
      <w:pPr>
        <w:pStyle w:val="Default"/>
        <w:rPr>
          <w:color w:val="495965"/>
        </w:rPr>
      </w:pPr>
    </w:p>
    <w:p w14:paraId="4A42E3C4" w14:textId="77777777" w:rsidR="00D42340" w:rsidRPr="000968BE" w:rsidRDefault="00D42340" w:rsidP="00D42340">
      <w:pPr>
        <w:pStyle w:val="ey0xg"/>
        <w:spacing w:before="0" w:beforeAutospacing="0" w:after="0" w:afterAutospacing="0"/>
        <w:textAlignment w:val="baseline"/>
        <w:rPr>
          <w:rFonts w:ascii="Arial" w:hAnsi="Arial" w:cs="Arial"/>
          <w:color w:val="495965"/>
        </w:rPr>
      </w:pPr>
    </w:p>
    <w:p w14:paraId="39A8CB1E" w14:textId="6A3E7FA9" w:rsidR="00443570" w:rsidRPr="000968BE" w:rsidRDefault="00D42340" w:rsidP="006375D4">
      <w:pPr>
        <w:pStyle w:val="ey0xg"/>
        <w:spacing w:before="0" w:beforeAutospacing="0" w:after="0" w:afterAutospacing="0"/>
        <w:textAlignment w:val="baseline"/>
        <w:rPr>
          <w:rFonts w:ascii="Arial" w:hAnsi="Arial" w:cs="Arial"/>
          <w:color w:val="495965"/>
        </w:rPr>
        <w:sectPr w:rsidR="00443570" w:rsidRPr="000968BE" w:rsidSect="004B5538">
          <w:headerReference w:type="even" r:id="rId14"/>
          <w:headerReference w:type="default" r:id="rId15"/>
          <w:footerReference w:type="even" r:id="rId16"/>
          <w:footerReference w:type="default" r:id="rId17"/>
          <w:headerReference w:type="first" r:id="rId18"/>
          <w:footerReference w:type="first" r:id="rId19"/>
          <w:pgSz w:w="11906" w:h="16838" w:code="9"/>
          <w:pgMar w:top="2284" w:right="1134" w:bottom="1985" w:left="1134" w:header="851" w:footer="1985" w:gutter="0"/>
          <w:cols w:space="708"/>
          <w:docGrid w:linePitch="360"/>
        </w:sectPr>
      </w:pPr>
      <w:r w:rsidRPr="000968BE">
        <w:rPr>
          <w:rFonts w:ascii="Arial" w:hAnsi="Arial" w:cs="Arial"/>
          <w:color w:val="495965"/>
        </w:rPr>
        <w:t xml:space="preserve">For support and </w:t>
      </w:r>
      <w:r w:rsidRPr="000968BE">
        <w:rPr>
          <w:rFonts w:ascii="Arial" w:hAnsi="Arial" w:cs="Arial"/>
          <w:b/>
          <w:bCs/>
          <w:color w:val="495965"/>
        </w:rPr>
        <w:t>any questions</w:t>
      </w:r>
      <w:r w:rsidRPr="000968BE">
        <w:rPr>
          <w:rFonts w:ascii="Arial" w:hAnsi="Arial" w:cs="Arial"/>
          <w:color w:val="495965"/>
        </w:rPr>
        <w:t xml:space="preserve"> in specific areas we encourage you to please reach out to our Research Grants and Partnerships Coordinator: </w:t>
      </w:r>
      <w:r w:rsidRPr="000968BE">
        <w:rPr>
          <w:rFonts w:ascii="Arial" w:hAnsi="Arial" w:cs="Arial"/>
          <w:b/>
          <w:bCs/>
          <w:color w:val="495965"/>
        </w:rPr>
        <w:t>Ondine.Gordon@health.wa.gov.a</w:t>
      </w:r>
      <w:r w:rsidR="006375D4" w:rsidRPr="000968BE">
        <w:rPr>
          <w:rFonts w:ascii="Arial" w:hAnsi="Arial" w:cs="Arial"/>
          <w:b/>
          <w:bCs/>
          <w:color w:val="495965"/>
        </w:rPr>
        <w:t>u</w:t>
      </w:r>
    </w:p>
    <w:p w14:paraId="4AB7F616" w14:textId="77777777" w:rsidR="00E335F4" w:rsidRPr="00A10147" w:rsidRDefault="00E335F4" w:rsidP="006375D4">
      <w:pPr>
        <w:spacing w:after="0"/>
        <w:rPr>
          <w:rFonts w:cs="Arial"/>
          <w:sz w:val="18"/>
          <w:szCs w:val="18"/>
        </w:rPr>
      </w:pPr>
    </w:p>
    <w:p w14:paraId="5DB2903A" w14:textId="77777777" w:rsidR="00E335F4" w:rsidRPr="00A10147" w:rsidRDefault="00E335F4" w:rsidP="006375D4">
      <w:pPr>
        <w:spacing w:after="0"/>
        <w:rPr>
          <w:rFonts w:cs="Arial"/>
          <w:sz w:val="18"/>
          <w:szCs w:val="18"/>
        </w:rPr>
      </w:pPr>
    </w:p>
    <w:p w14:paraId="7B57FEEC" w14:textId="77777777" w:rsidR="00E335F4" w:rsidRPr="00A10147" w:rsidRDefault="00E335F4" w:rsidP="006375D4">
      <w:pPr>
        <w:spacing w:after="0"/>
        <w:rPr>
          <w:rFonts w:cs="Arial"/>
          <w:sz w:val="18"/>
          <w:szCs w:val="18"/>
        </w:rPr>
      </w:pPr>
    </w:p>
    <w:p w14:paraId="0AA1F82D" w14:textId="77777777" w:rsidR="00C877C8" w:rsidRPr="00A10147" w:rsidRDefault="00C877C8" w:rsidP="006375D4">
      <w:pPr>
        <w:spacing w:after="0"/>
        <w:rPr>
          <w:rFonts w:cs="Arial"/>
          <w:b/>
          <w:bCs/>
          <w:sz w:val="18"/>
          <w:szCs w:val="18"/>
        </w:rPr>
      </w:pPr>
    </w:p>
    <w:p w14:paraId="389627F4" w14:textId="727E3B0F" w:rsidR="00AD7F47" w:rsidRPr="0028719D" w:rsidRDefault="006375D4" w:rsidP="0028719D">
      <w:pPr>
        <w:pStyle w:val="Heading1"/>
        <w:spacing w:before="0" w:after="0"/>
        <w:rPr>
          <w:sz w:val="20"/>
          <w:szCs w:val="20"/>
        </w:rPr>
      </w:pPr>
      <w:r w:rsidRPr="007833DF">
        <w:rPr>
          <w:sz w:val="20"/>
          <w:szCs w:val="20"/>
        </w:rPr>
        <w:t>Assessment Criterion 1: Project Quality, Approach and Methodology</w:t>
      </w:r>
    </w:p>
    <w:tbl>
      <w:tblPr>
        <w:tblStyle w:val="TableGrid"/>
        <w:tblW w:w="15261" w:type="dxa"/>
        <w:tblLook w:val="04A0" w:firstRow="1" w:lastRow="0" w:firstColumn="1" w:lastColumn="0" w:noHBand="0" w:noVBand="1"/>
      </w:tblPr>
      <w:tblGrid>
        <w:gridCol w:w="1336"/>
        <w:gridCol w:w="3542"/>
        <w:gridCol w:w="2985"/>
        <w:gridCol w:w="2620"/>
        <w:gridCol w:w="2731"/>
        <w:gridCol w:w="2047"/>
      </w:tblGrid>
      <w:tr w:rsidR="00982E35" w:rsidRPr="00A10147" w14:paraId="281B9EDA" w14:textId="77777777" w:rsidTr="007D166E">
        <w:trPr>
          <w:trHeight w:val="351"/>
        </w:trPr>
        <w:tc>
          <w:tcPr>
            <w:tcW w:w="1295" w:type="dxa"/>
          </w:tcPr>
          <w:p w14:paraId="34C21D5B" w14:textId="77777777" w:rsidR="00982E35" w:rsidRPr="002C3270" w:rsidRDefault="00982E35" w:rsidP="00982E35">
            <w:pPr>
              <w:rPr>
                <w:rFonts w:cs="Arial"/>
                <w:b/>
                <w:bCs/>
                <w:sz w:val="18"/>
                <w:szCs w:val="18"/>
              </w:rPr>
            </w:pPr>
            <w:r w:rsidRPr="002C3270">
              <w:rPr>
                <w:rFonts w:cs="Arial"/>
                <w:b/>
                <w:bCs/>
                <w:sz w:val="18"/>
                <w:szCs w:val="18"/>
              </w:rPr>
              <w:t>Component</w:t>
            </w:r>
          </w:p>
        </w:tc>
        <w:tc>
          <w:tcPr>
            <w:tcW w:w="3554" w:type="dxa"/>
          </w:tcPr>
          <w:p w14:paraId="15ECFDF5" w14:textId="1B0D0DDC" w:rsidR="00982E35" w:rsidRPr="002C3270" w:rsidRDefault="00982E35" w:rsidP="00982E35">
            <w:pPr>
              <w:rPr>
                <w:rFonts w:cs="Arial"/>
                <w:b/>
                <w:bCs/>
                <w:sz w:val="18"/>
                <w:szCs w:val="18"/>
              </w:rPr>
            </w:pPr>
            <w:r w:rsidRPr="002C3270">
              <w:rPr>
                <w:b/>
                <w:bCs/>
                <w:sz w:val="18"/>
                <w:szCs w:val="18"/>
              </w:rPr>
              <w:t xml:space="preserve">Score 25 - 30 Outstanding </w:t>
            </w:r>
          </w:p>
        </w:tc>
        <w:tc>
          <w:tcPr>
            <w:tcW w:w="2997" w:type="dxa"/>
          </w:tcPr>
          <w:p w14:paraId="3FD767EF" w14:textId="5526EC24" w:rsidR="00982E35" w:rsidRPr="002C3270" w:rsidRDefault="00982E35" w:rsidP="00982E35">
            <w:pPr>
              <w:rPr>
                <w:rFonts w:cs="Arial"/>
                <w:b/>
                <w:bCs/>
                <w:sz w:val="18"/>
                <w:szCs w:val="18"/>
              </w:rPr>
            </w:pPr>
            <w:r w:rsidRPr="002C3270">
              <w:rPr>
                <w:b/>
                <w:bCs/>
                <w:sz w:val="18"/>
                <w:szCs w:val="18"/>
              </w:rPr>
              <w:t>Score 19 - 24 Strong</w:t>
            </w:r>
          </w:p>
        </w:tc>
        <w:tc>
          <w:tcPr>
            <w:tcW w:w="2627" w:type="dxa"/>
          </w:tcPr>
          <w:p w14:paraId="45BB240D" w14:textId="50E425A6" w:rsidR="00982E35" w:rsidRPr="002C3270" w:rsidRDefault="00982E35" w:rsidP="00982E35">
            <w:pPr>
              <w:rPr>
                <w:rFonts w:cs="Arial"/>
                <w:b/>
                <w:bCs/>
                <w:sz w:val="18"/>
                <w:szCs w:val="18"/>
              </w:rPr>
            </w:pPr>
            <w:r w:rsidRPr="002C3270">
              <w:rPr>
                <w:b/>
                <w:bCs/>
                <w:sz w:val="18"/>
                <w:szCs w:val="18"/>
              </w:rPr>
              <w:t>Score 13 - 18 Satisfactory</w:t>
            </w:r>
          </w:p>
        </w:tc>
        <w:tc>
          <w:tcPr>
            <w:tcW w:w="2740" w:type="dxa"/>
          </w:tcPr>
          <w:p w14:paraId="3762D39A" w14:textId="1DAA0991" w:rsidR="00982E35" w:rsidRPr="002C3270" w:rsidRDefault="00982E35" w:rsidP="00982E35">
            <w:pPr>
              <w:rPr>
                <w:rFonts w:cs="Arial"/>
                <w:b/>
                <w:bCs/>
                <w:sz w:val="18"/>
                <w:szCs w:val="18"/>
              </w:rPr>
            </w:pPr>
            <w:r w:rsidRPr="002C3270">
              <w:rPr>
                <w:b/>
                <w:bCs/>
                <w:sz w:val="18"/>
                <w:szCs w:val="18"/>
              </w:rPr>
              <w:t>Score 7 - 12 Limited</w:t>
            </w:r>
          </w:p>
        </w:tc>
        <w:tc>
          <w:tcPr>
            <w:tcW w:w="2048" w:type="dxa"/>
          </w:tcPr>
          <w:p w14:paraId="655C7C5B" w14:textId="1DFA663D" w:rsidR="00982E35" w:rsidRPr="002C3270" w:rsidRDefault="00982E35" w:rsidP="00982E35">
            <w:pPr>
              <w:rPr>
                <w:rFonts w:cs="Arial"/>
                <w:b/>
                <w:bCs/>
                <w:sz w:val="18"/>
                <w:szCs w:val="18"/>
              </w:rPr>
            </w:pPr>
            <w:r w:rsidRPr="002C3270">
              <w:rPr>
                <w:b/>
                <w:bCs/>
                <w:sz w:val="18"/>
                <w:szCs w:val="18"/>
              </w:rPr>
              <w:t>Score 0 - 6 Poor</w:t>
            </w:r>
          </w:p>
        </w:tc>
      </w:tr>
      <w:tr w:rsidR="006375D4" w:rsidRPr="00A10147" w14:paraId="58AE9CF2" w14:textId="77777777" w:rsidTr="007D166E">
        <w:trPr>
          <w:trHeight w:val="1115"/>
        </w:trPr>
        <w:tc>
          <w:tcPr>
            <w:tcW w:w="1295" w:type="dxa"/>
          </w:tcPr>
          <w:p w14:paraId="46A9EB55" w14:textId="77777777" w:rsidR="006375D4" w:rsidRPr="002C3270" w:rsidRDefault="006375D4">
            <w:pPr>
              <w:rPr>
                <w:rFonts w:cs="Arial"/>
                <w:b/>
                <w:bCs/>
                <w:sz w:val="18"/>
                <w:szCs w:val="18"/>
              </w:rPr>
            </w:pPr>
            <w:r w:rsidRPr="002C3270">
              <w:rPr>
                <w:rFonts w:cs="Arial"/>
                <w:b/>
                <w:bCs/>
                <w:sz w:val="18"/>
                <w:szCs w:val="18"/>
              </w:rPr>
              <w:t>Background</w:t>
            </w:r>
          </w:p>
        </w:tc>
        <w:tc>
          <w:tcPr>
            <w:tcW w:w="3554" w:type="dxa"/>
          </w:tcPr>
          <w:p w14:paraId="7FB6096C" w14:textId="77777777" w:rsidR="006375D4" w:rsidRPr="002C3270" w:rsidRDefault="006375D4">
            <w:pPr>
              <w:rPr>
                <w:rFonts w:cs="Arial"/>
                <w:sz w:val="18"/>
                <w:szCs w:val="18"/>
              </w:rPr>
            </w:pPr>
            <w:r w:rsidRPr="002C3270">
              <w:rPr>
                <w:rFonts w:cs="Arial"/>
                <w:sz w:val="18"/>
                <w:szCs w:val="18"/>
              </w:rPr>
              <w:t>Background is compelling, evidence-based and sets out a clear case for the significance and urgency of the research. Demonstrates in-depth understanding of national and global context.</w:t>
            </w:r>
          </w:p>
        </w:tc>
        <w:tc>
          <w:tcPr>
            <w:tcW w:w="2997" w:type="dxa"/>
          </w:tcPr>
          <w:p w14:paraId="05946382" w14:textId="77777777" w:rsidR="006375D4" w:rsidRPr="002C3270" w:rsidRDefault="006375D4">
            <w:pPr>
              <w:rPr>
                <w:rFonts w:cs="Arial"/>
                <w:sz w:val="18"/>
                <w:szCs w:val="18"/>
              </w:rPr>
            </w:pPr>
            <w:r w:rsidRPr="002C3270">
              <w:rPr>
                <w:rFonts w:cs="Arial"/>
                <w:sz w:val="18"/>
                <w:szCs w:val="18"/>
              </w:rPr>
              <w:t>Well-articulated background with clear justification for the research. Some reference to wider context and existing evidence.</w:t>
            </w:r>
          </w:p>
        </w:tc>
        <w:tc>
          <w:tcPr>
            <w:tcW w:w="2627" w:type="dxa"/>
          </w:tcPr>
          <w:p w14:paraId="28BA1BAA" w14:textId="77777777" w:rsidR="006375D4" w:rsidRPr="002C3270" w:rsidRDefault="006375D4">
            <w:pPr>
              <w:rPr>
                <w:rFonts w:cs="Arial"/>
                <w:sz w:val="18"/>
                <w:szCs w:val="18"/>
              </w:rPr>
            </w:pPr>
            <w:r w:rsidRPr="002C3270">
              <w:rPr>
                <w:rFonts w:cs="Arial"/>
                <w:sz w:val="18"/>
                <w:szCs w:val="18"/>
              </w:rPr>
              <w:t>Background is adequate but lacks depth or broader context. Relevance is mostly clear but may not be fully compelling.</w:t>
            </w:r>
          </w:p>
        </w:tc>
        <w:tc>
          <w:tcPr>
            <w:tcW w:w="2740" w:type="dxa"/>
          </w:tcPr>
          <w:p w14:paraId="06C40D65" w14:textId="77777777" w:rsidR="006375D4" w:rsidRPr="002C3270" w:rsidRDefault="006375D4">
            <w:pPr>
              <w:rPr>
                <w:rFonts w:cs="Arial"/>
                <w:sz w:val="18"/>
                <w:szCs w:val="18"/>
              </w:rPr>
            </w:pPr>
            <w:r w:rsidRPr="002C3270">
              <w:rPr>
                <w:rFonts w:cs="Arial"/>
                <w:sz w:val="18"/>
                <w:szCs w:val="18"/>
              </w:rPr>
              <w:t>Limited background provided; lacks strong evidence or fails to make a convincing case for the research.</w:t>
            </w:r>
          </w:p>
        </w:tc>
        <w:tc>
          <w:tcPr>
            <w:tcW w:w="2048" w:type="dxa"/>
          </w:tcPr>
          <w:p w14:paraId="2A429DDB" w14:textId="77777777" w:rsidR="006375D4" w:rsidRPr="002C3270" w:rsidRDefault="006375D4">
            <w:pPr>
              <w:rPr>
                <w:rFonts w:cs="Arial"/>
                <w:sz w:val="18"/>
                <w:szCs w:val="18"/>
              </w:rPr>
            </w:pPr>
            <w:r w:rsidRPr="002C3270">
              <w:rPr>
                <w:rFonts w:cs="Arial"/>
                <w:sz w:val="18"/>
                <w:szCs w:val="18"/>
              </w:rPr>
              <w:t>Background is vague, missing, or unsupported by relevant evidence. Relevance is unclear.</w:t>
            </w:r>
          </w:p>
        </w:tc>
      </w:tr>
      <w:tr w:rsidR="006375D4" w:rsidRPr="00A10147" w14:paraId="2952DAA0" w14:textId="77777777" w:rsidTr="007D166E">
        <w:trPr>
          <w:trHeight w:val="1099"/>
        </w:trPr>
        <w:tc>
          <w:tcPr>
            <w:tcW w:w="1295" w:type="dxa"/>
          </w:tcPr>
          <w:p w14:paraId="3DC7C735" w14:textId="77777777" w:rsidR="006375D4" w:rsidRPr="002C3270" w:rsidRDefault="006375D4">
            <w:pPr>
              <w:rPr>
                <w:rFonts w:cs="Arial"/>
                <w:b/>
                <w:bCs/>
                <w:sz w:val="18"/>
                <w:szCs w:val="18"/>
              </w:rPr>
            </w:pPr>
            <w:r w:rsidRPr="002C3270">
              <w:rPr>
                <w:rFonts w:cs="Arial"/>
                <w:b/>
                <w:bCs/>
                <w:sz w:val="18"/>
                <w:szCs w:val="18"/>
              </w:rPr>
              <w:t>Research Aims, Objectives and Hypotheses</w:t>
            </w:r>
          </w:p>
        </w:tc>
        <w:tc>
          <w:tcPr>
            <w:tcW w:w="3554" w:type="dxa"/>
          </w:tcPr>
          <w:p w14:paraId="3432072F" w14:textId="77777777" w:rsidR="006375D4" w:rsidRPr="002C3270" w:rsidRDefault="006375D4">
            <w:pPr>
              <w:rPr>
                <w:rFonts w:cs="Arial"/>
                <w:sz w:val="18"/>
                <w:szCs w:val="18"/>
              </w:rPr>
            </w:pPr>
            <w:r w:rsidRPr="002C3270">
              <w:rPr>
                <w:rFonts w:cs="Arial"/>
                <w:sz w:val="18"/>
                <w:szCs w:val="18"/>
              </w:rPr>
              <w:t>Aims and hypotheses are clearly defined, innovative, and logically derived from the background. Demonstrates a strong conceptual framework.</w:t>
            </w:r>
          </w:p>
        </w:tc>
        <w:tc>
          <w:tcPr>
            <w:tcW w:w="2997" w:type="dxa"/>
          </w:tcPr>
          <w:p w14:paraId="7E4A621F" w14:textId="774C4AAE" w:rsidR="006375D4" w:rsidRPr="002C3270" w:rsidRDefault="006375D4">
            <w:pPr>
              <w:rPr>
                <w:rFonts w:cs="Arial"/>
                <w:sz w:val="18"/>
                <w:szCs w:val="18"/>
              </w:rPr>
            </w:pPr>
            <w:r w:rsidRPr="002C3270">
              <w:rPr>
                <w:rFonts w:cs="Arial"/>
                <w:sz w:val="18"/>
                <w:szCs w:val="18"/>
              </w:rPr>
              <w:t xml:space="preserve">Research aims are clear and </w:t>
            </w:r>
            <w:r w:rsidR="00881016" w:rsidRPr="002C3270">
              <w:rPr>
                <w:rFonts w:cs="Arial"/>
                <w:sz w:val="18"/>
                <w:szCs w:val="18"/>
              </w:rPr>
              <w:t>appropriate,</w:t>
            </w:r>
            <w:r w:rsidRPr="002C3270">
              <w:rPr>
                <w:rFonts w:cs="Arial"/>
                <w:sz w:val="18"/>
                <w:szCs w:val="18"/>
              </w:rPr>
              <w:t xml:space="preserve"> some evidence of innovation. Hypotheses are logical and well-aligned.</w:t>
            </w:r>
          </w:p>
        </w:tc>
        <w:tc>
          <w:tcPr>
            <w:tcW w:w="2627" w:type="dxa"/>
          </w:tcPr>
          <w:p w14:paraId="06A34D7B" w14:textId="77777777" w:rsidR="006375D4" w:rsidRPr="002C3270" w:rsidRDefault="006375D4">
            <w:pPr>
              <w:rPr>
                <w:rFonts w:cs="Arial"/>
                <w:sz w:val="18"/>
                <w:szCs w:val="18"/>
              </w:rPr>
            </w:pPr>
            <w:r w:rsidRPr="002C3270">
              <w:rPr>
                <w:rFonts w:cs="Arial"/>
                <w:sz w:val="18"/>
                <w:szCs w:val="18"/>
              </w:rPr>
              <w:t>Aims and hypotheses are outlined but may lack clarity, originality, or alignment with the conceptual framework.</w:t>
            </w:r>
          </w:p>
        </w:tc>
        <w:tc>
          <w:tcPr>
            <w:tcW w:w="2740" w:type="dxa"/>
          </w:tcPr>
          <w:p w14:paraId="41E011DE" w14:textId="77777777" w:rsidR="006375D4" w:rsidRPr="002C3270" w:rsidRDefault="006375D4">
            <w:pPr>
              <w:rPr>
                <w:rFonts w:cs="Arial"/>
                <w:sz w:val="18"/>
                <w:szCs w:val="18"/>
              </w:rPr>
            </w:pPr>
            <w:r w:rsidRPr="002C3270">
              <w:rPr>
                <w:rFonts w:cs="Arial"/>
                <w:sz w:val="18"/>
                <w:szCs w:val="18"/>
              </w:rPr>
              <w:t>Objectives are weakly defined, lack coherence or are not clearly aligned with the research background.</w:t>
            </w:r>
          </w:p>
        </w:tc>
        <w:tc>
          <w:tcPr>
            <w:tcW w:w="2048" w:type="dxa"/>
          </w:tcPr>
          <w:p w14:paraId="4C1A559A" w14:textId="6FB2439A" w:rsidR="006375D4" w:rsidRPr="002C3270" w:rsidRDefault="006375D4">
            <w:pPr>
              <w:rPr>
                <w:rFonts w:cs="Arial"/>
                <w:sz w:val="18"/>
                <w:szCs w:val="18"/>
              </w:rPr>
            </w:pPr>
            <w:r w:rsidRPr="002C3270">
              <w:rPr>
                <w:rFonts w:cs="Arial"/>
                <w:sz w:val="18"/>
                <w:szCs w:val="18"/>
              </w:rPr>
              <w:t>Aims are missing, unclear or not meaningful. Hypotheses are not described</w:t>
            </w:r>
            <w:r w:rsidR="00BC5D28">
              <w:rPr>
                <w:rFonts w:cs="Arial"/>
                <w:sz w:val="18"/>
                <w:szCs w:val="18"/>
              </w:rPr>
              <w:t>/</w:t>
            </w:r>
            <w:r w:rsidRPr="002C3270">
              <w:rPr>
                <w:rFonts w:cs="Arial"/>
                <w:sz w:val="18"/>
                <w:szCs w:val="18"/>
              </w:rPr>
              <w:t>irrelevant.</w:t>
            </w:r>
          </w:p>
        </w:tc>
      </w:tr>
      <w:tr w:rsidR="006375D4" w:rsidRPr="00A10147" w14:paraId="34B7E4BF" w14:textId="77777777" w:rsidTr="007D166E">
        <w:trPr>
          <w:trHeight w:val="916"/>
        </w:trPr>
        <w:tc>
          <w:tcPr>
            <w:tcW w:w="1295" w:type="dxa"/>
          </w:tcPr>
          <w:p w14:paraId="6A99F241" w14:textId="77777777" w:rsidR="006375D4" w:rsidRPr="002C3270" w:rsidRDefault="006375D4">
            <w:pPr>
              <w:rPr>
                <w:rFonts w:cs="Arial"/>
                <w:b/>
                <w:bCs/>
                <w:sz w:val="18"/>
                <w:szCs w:val="18"/>
              </w:rPr>
            </w:pPr>
            <w:r w:rsidRPr="002C3270">
              <w:rPr>
                <w:rFonts w:cs="Arial"/>
                <w:b/>
                <w:bCs/>
                <w:sz w:val="18"/>
                <w:szCs w:val="18"/>
              </w:rPr>
              <w:t>Methodology and Research Plan</w:t>
            </w:r>
          </w:p>
        </w:tc>
        <w:tc>
          <w:tcPr>
            <w:tcW w:w="3554" w:type="dxa"/>
          </w:tcPr>
          <w:p w14:paraId="2EEFA86B" w14:textId="77777777" w:rsidR="006375D4" w:rsidRPr="002C3270" w:rsidRDefault="006375D4">
            <w:pPr>
              <w:rPr>
                <w:rFonts w:cs="Arial"/>
                <w:sz w:val="18"/>
                <w:szCs w:val="18"/>
              </w:rPr>
            </w:pPr>
            <w:r w:rsidRPr="002C3270">
              <w:rPr>
                <w:rFonts w:cs="Arial"/>
                <w:sz w:val="18"/>
                <w:szCs w:val="18"/>
              </w:rPr>
              <w:t>Robust, well-integrated methodology with detailed plan. Methods are appropriate and clearly justified. Risks and contingencies are thoughtfully addressed.</w:t>
            </w:r>
          </w:p>
        </w:tc>
        <w:tc>
          <w:tcPr>
            <w:tcW w:w="2997" w:type="dxa"/>
          </w:tcPr>
          <w:p w14:paraId="3B1CCD90" w14:textId="77777777" w:rsidR="006375D4" w:rsidRPr="002C3270" w:rsidRDefault="006375D4">
            <w:pPr>
              <w:rPr>
                <w:rFonts w:cs="Arial"/>
                <w:sz w:val="18"/>
                <w:szCs w:val="18"/>
              </w:rPr>
            </w:pPr>
            <w:r w:rsidRPr="002C3270">
              <w:rPr>
                <w:rFonts w:cs="Arial"/>
                <w:sz w:val="18"/>
                <w:szCs w:val="18"/>
              </w:rPr>
              <w:t>Sound methodology with reasonable justification. Research plan is structured and feasible with minor gaps.</w:t>
            </w:r>
          </w:p>
        </w:tc>
        <w:tc>
          <w:tcPr>
            <w:tcW w:w="2627" w:type="dxa"/>
          </w:tcPr>
          <w:p w14:paraId="5B06EC18" w14:textId="77777777" w:rsidR="006375D4" w:rsidRPr="002C3270" w:rsidRDefault="006375D4">
            <w:pPr>
              <w:rPr>
                <w:rFonts w:cs="Arial"/>
                <w:sz w:val="18"/>
                <w:szCs w:val="18"/>
              </w:rPr>
            </w:pPr>
            <w:r w:rsidRPr="002C3270">
              <w:rPr>
                <w:rFonts w:cs="Arial"/>
                <w:sz w:val="18"/>
                <w:szCs w:val="18"/>
              </w:rPr>
              <w:t>Methodology is acceptable but lacks justification or detail in key areas. Some elements may be underdeveloped.</w:t>
            </w:r>
          </w:p>
        </w:tc>
        <w:tc>
          <w:tcPr>
            <w:tcW w:w="2740" w:type="dxa"/>
          </w:tcPr>
          <w:p w14:paraId="339C4C4E" w14:textId="77777777" w:rsidR="006375D4" w:rsidRPr="002C3270" w:rsidRDefault="006375D4">
            <w:pPr>
              <w:rPr>
                <w:rFonts w:cs="Arial"/>
                <w:sz w:val="18"/>
                <w:szCs w:val="18"/>
              </w:rPr>
            </w:pPr>
            <w:r w:rsidRPr="002C3270">
              <w:rPr>
                <w:rFonts w:cs="Arial"/>
                <w:sz w:val="18"/>
                <w:szCs w:val="18"/>
              </w:rPr>
              <w:t>Weak or poorly described methodology. Significant feasibility concerns or methodological inconsistencies.</w:t>
            </w:r>
          </w:p>
        </w:tc>
        <w:tc>
          <w:tcPr>
            <w:tcW w:w="2048" w:type="dxa"/>
          </w:tcPr>
          <w:p w14:paraId="0E282248" w14:textId="77777777" w:rsidR="006375D4" w:rsidRPr="002C3270" w:rsidRDefault="006375D4">
            <w:pPr>
              <w:rPr>
                <w:rFonts w:cs="Arial"/>
                <w:sz w:val="18"/>
                <w:szCs w:val="18"/>
              </w:rPr>
            </w:pPr>
            <w:r w:rsidRPr="002C3270">
              <w:rPr>
                <w:rFonts w:cs="Arial"/>
                <w:sz w:val="18"/>
                <w:szCs w:val="18"/>
              </w:rPr>
              <w:t>Methodological approach is missing, inappropriate, or fundamentally flawed.</w:t>
            </w:r>
          </w:p>
        </w:tc>
      </w:tr>
      <w:tr w:rsidR="006375D4" w:rsidRPr="00A10147" w14:paraId="7B47113C" w14:textId="77777777" w:rsidTr="000E31B7">
        <w:trPr>
          <w:trHeight w:val="737"/>
        </w:trPr>
        <w:tc>
          <w:tcPr>
            <w:tcW w:w="1295" w:type="dxa"/>
          </w:tcPr>
          <w:p w14:paraId="0DCF3CE5" w14:textId="77777777" w:rsidR="006375D4" w:rsidRPr="002C3270" w:rsidRDefault="006375D4">
            <w:pPr>
              <w:rPr>
                <w:rFonts w:cs="Arial"/>
                <w:b/>
                <w:bCs/>
                <w:sz w:val="18"/>
                <w:szCs w:val="18"/>
              </w:rPr>
            </w:pPr>
            <w:r w:rsidRPr="002C3270">
              <w:rPr>
                <w:rFonts w:cs="Arial"/>
                <w:b/>
                <w:bCs/>
                <w:sz w:val="18"/>
                <w:szCs w:val="18"/>
              </w:rPr>
              <w:t>Timelines and Feasibility</w:t>
            </w:r>
          </w:p>
        </w:tc>
        <w:tc>
          <w:tcPr>
            <w:tcW w:w="3554" w:type="dxa"/>
          </w:tcPr>
          <w:p w14:paraId="625FD7EF" w14:textId="77777777" w:rsidR="006375D4" w:rsidRPr="002C3270" w:rsidRDefault="006375D4">
            <w:pPr>
              <w:rPr>
                <w:rFonts w:cs="Arial"/>
                <w:sz w:val="18"/>
                <w:szCs w:val="18"/>
              </w:rPr>
            </w:pPr>
            <w:r w:rsidRPr="002C3270">
              <w:rPr>
                <w:rFonts w:cs="Arial"/>
                <w:sz w:val="18"/>
                <w:szCs w:val="18"/>
              </w:rPr>
              <w:t>Timeline is detailed, realistic and well-aligned with project scope and resources. Roles and milestones are clearly defined and achievable.</w:t>
            </w:r>
          </w:p>
        </w:tc>
        <w:tc>
          <w:tcPr>
            <w:tcW w:w="2997" w:type="dxa"/>
          </w:tcPr>
          <w:p w14:paraId="11EBD540" w14:textId="77777777" w:rsidR="006375D4" w:rsidRPr="002C3270" w:rsidRDefault="006375D4">
            <w:pPr>
              <w:rPr>
                <w:rFonts w:cs="Arial"/>
                <w:sz w:val="18"/>
                <w:szCs w:val="18"/>
              </w:rPr>
            </w:pPr>
            <w:r w:rsidRPr="002C3270">
              <w:rPr>
                <w:rFonts w:cs="Arial"/>
                <w:sz w:val="18"/>
                <w:szCs w:val="18"/>
              </w:rPr>
              <w:t>Clear and achievable timeline with defined roles. Some minor gaps in milestones or feasibility.</w:t>
            </w:r>
          </w:p>
        </w:tc>
        <w:tc>
          <w:tcPr>
            <w:tcW w:w="2627" w:type="dxa"/>
          </w:tcPr>
          <w:p w14:paraId="1F60C188" w14:textId="77777777" w:rsidR="006375D4" w:rsidRPr="002C3270" w:rsidRDefault="006375D4">
            <w:pPr>
              <w:rPr>
                <w:rFonts w:cs="Arial"/>
                <w:sz w:val="18"/>
                <w:szCs w:val="18"/>
              </w:rPr>
            </w:pPr>
            <w:r w:rsidRPr="002C3270">
              <w:rPr>
                <w:rFonts w:cs="Arial"/>
                <w:sz w:val="18"/>
                <w:szCs w:val="18"/>
              </w:rPr>
              <w:t>Timeline is broadly adequate but lacks clarity or detail in deliverables or responsibilities.</w:t>
            </w:r>
          </w:p>
        </w:tc>
        <w:tc>
          <w:tcPr>
            <w:tcW w:w="2740" w:type="dxa"/>
          </w:tcPr>
          <w:p w14:paraId="5DED4A9B" w14:textId="77777777" w:rsidR="006375D4" w:rsidRPr="002C3270" w:rsidRDefault="006375D4">
            <w:pPr>
              <w:rPr>
                <w:rFonts w:cs="Arial"/>
                <w:sz w:val="18"/>
                <w:szCs w:val="18"/>
              </w:rPr>
            </w:pPr>
            <w:r w:rsidRPr="002C3270">
              <w:rPr>
                <w:rFonts w:cs="Arial"/>
                <w:sz w:val="18"/>
                <w:szCs w:val="18"/>
              </w:rPr>
              <w:t>Timeline is overly ambitious, vague or not aligned to project needs. Feasibility concerns evident.</w:t>
            </w:r>
          </w:p>
        </w:tc>
        <w:tc>
          <w:tcPr>
            <w:tcW w:w="2048" w:type="dxa"/>
          </w:tcPr>
          <w:p w14:paraId="73541218" w14:textId="77777777" w:rsidR="006375D4" w:rsidRPr="002C3270" w:rsidRDefault="006375D4">
            <w:pPr>
              <w:rPr>
                <w:rFonts w:cs="Arial"/>
                <w:sz w:val="18"/>
                <w:szCs w:val="18"/>
              </w:rPr>
            </w:pPr>
            <w:r w:rsidRPr="002C3270">
              <w:rPr>
                <w:rFonts w:cs="Arial"/>
                <w:sz w:val="18"/>
                <w:szCs w:val="18"/>
              </w:rPr>
              <w:t>No realistic or coherent timeline provided. Project not feasible within proposed duration.</w:t>
            </w:r>
          </w:p>
        </w:tc>
      </w:tr>
      <w:tr w:rsidR="006375D4" w:rsidRPr="00A10147" w14:paraId="3386D34D" w14:textId="77777777" w:rsidTr="007D166E">
        <w:trPr>
          <w:trHeight w:val="916"/>
        </w:trPr>
        <w:tc>
          <w:tcPr>
            <w:tcW w:w="1295" w:type="dxa"/>
          </w:tcPr>
          <w:p w14:paraId="4C31B28B" w14:textId="77777777" w:rsidR="006375D4" w:rsidRPr="002C3270" w:rsidRDefault="006375D4">
            <w:pPr>
              <w:rPr>
                <w:rFonts w:cs="Arial"/>
                <w:b/>
                <w:bCs/>
                <w:sz w:val="18"/>
                <w:szCs w:val="18"/>
              </w:rPr>
            </w:pPr>
            <w:r w:rsidRPr="002C3270">
              <w:rPr>
                <w:rFonts w:cs="Arial"/>
                <w:b/>
                <w:bCs/>
                <w:sz w:val="18"/>
                <w:szCs w:val="18"/>
              </w:rPr>
              <w:t>Use of Landscape Analysis</w:t>
            </w:r>
          </w:p>
        </w:tc>
        <w:tc>
          <w:tcPr>
            <w:tcW w:w="3554" w:type="dxa"/>
          </w:tcPr>
          <w:p w14:paraId="299B5497" w14:textId="77777777" w:rsidR="006375D4" w:rsidRPr="002C3270" w:rsidRDefault="006375D4">
            <w:pPr>
              <w:rPr>
                <w:rFonts w:cs="Arial"/>
                <w:sz w:val="18"/>
                <w:szCs w:val="18"/>
              </w:rPr>
            </w:pPr>
            <w:r w:rsidRPr="002C3270">
              <w:rPr>
                <w:rFonts w:cs="Arial"/>
                <w:sz w:val="18"/>
                <w:szCs w:val="18"/>
              </w:rPr>
              <w:t>Extensive and strategic use of national/international landscape to justify approach. Demonstrates awareness of current developments and gaps.</w:t>
            </w:r>
          </w:p>
        </w:tc>
        <w:tc>
          <w:tcPr>
            <w:tcW w:w="2997" w:type="dxa"/>
          </w:tcPr>
          <w:p w14:paraId="4708F361" w14:textId="77777777" w:rsidR="006375D4" w:rsidRPr="002C3270" w:rsidRDefault="006375D4">
            <w:pPr>
              <w:rPr>
                <w:rFonts w:cs="Arial"/>
                <w:sz w:val="18"/>
                <w:szCs w:val="18"/>
              </w:rPr>
            </w:pPr>
            <w:r w:rsidRPr="002C3270">
              <w:rPr>
                <w:rFonts w:cs="Arial"/>
                <w:sz w:val="18"/>
                <w:szCs w:val="18"/>
              </w:rPr>
              <w:t>Good reference to external landscape; provides rationale for the proposed work.</w:t>
            </w:r>
          </w:p>
        </w:tc>
        <w:tc>
          <w:tcPr>
            <w:tcW w:w="2627" w:type="dxa"/>
          </w:tcPr>
          <w:p w14:paraId="3D6DB7DD" w14:textId="47A730FA" w:rsidR="006375D4" w:rsidRPr="002C3270" w:rsidRDefault="006375D4">
            <w:pPr>
              <w:rPr>
                <w:rFonts w:cs="Arial"/>
                <w:sz w:val="18"/>
                <w:szCs w:val="18"/>
              </w:rPr>
            </w:pPr>
            <w:r w:rsidRPr="002C3270">
              <w:rPr>
                <w:rFonts w:cs="Arial"/>
                <w:sz w:val="18"/>
                <w:szCs w:val="18"/>
              </w:rPr>
              <w:t xml:space="preserve">Some engagement with the external </w:t>
            </w:r>
            <w:r w:rsidR="00881016" w:rsidRPr="002C3270">
              <w:rPr>
                <w:rFonts w:cs="Arial"/>
                <w:sz w:val="18"/>
                <w:szCs w:val="18"/>
              </w:rPr>
              <w:t>landscape but</w:t>
            </w:r>
            <w:r w:rsidRPr="002C3270">
              <w:rPr>
                <w:rFonts w:cs="Arial"/>
                <w:sz w:val="18"/>
                <w:szCs w:val="18"/>
              </w:rPr>
              <w:t xml:space="preserve"> lacks depth or strategic linkage.</w:t>
            </w:r>
          </w:p>
        </w:tc>
        <w:tc>
          <w:tcPr>
            <w:tcW w:w="2740" w:type="dxa"/>
          </w:tcPr>
          <w:p w14:paraId="35337B24" w14:textId="77777777" w:rsidR="006375D4" w:rsidRPr="002C3270" w:rsidRDefault="006375D4">
            <w:pPr>
              <w:rPr>
                <w:rFonts w:cs="Arial"/>
                <w:sz w:val="18"/>
                <w:szCs w:val="18"/>
              </w:rPr>
            </w:pPr>
            <w:r w:rsidRPr="002C3270">
              <w:rPr>
                <w:rFonts w:cs="Arial"/>
                <w:sz w:val="18"/>
                <w:szCs w:val="18"/>
              </w:rPr>
              <w:t>Minimal use of landscape evidence; rationale for approach is weak.</w:t>
            </w:r>
          </w:p>
        </w:tc>
        <w:tc>
          <w:tcPr>
            <w:tcW w:w="2048" w:type="dxa"/>
          </w:tcPr>
          <w:p w14:paraId="1307F676" w14:textId="77777777" w:rsidR="006375D4" w:rsidRPr="002C3270" w:rsidRDefault="006375D4">
            <w:pPr>
              <w:rPr>
                <w:rFonts w:cs="Arial"/>
                <w:sz w:val="18"/>
                <w:szCs w:val="18"/>
              </w:rPr>
            </w:pPr>
            <w:r w:rsidRPr="002C3270">
              <w:rPr>
                <w:rFonts w:cs="Arial"/>
                <w:sz w:val="18"/>
                <w:szCs w:val="18"/>
              </w:rPr>
              <w:t>No engagement with broader landscape; justification of approach is unsupported.</w:t>
            </w:r>
          </w:p>
        </w:tc>
      </w:tr>
      <w:tr w:rsidR="006375D4" w:rsidRPr="00A10147" w14:paraId="1F235260" w14:textId="77777777" w:rsidTr="007D166E">
        <w:trPr>
          <w:trHeight w:val="916"/>
        </w:trPr>
        <w:tc>
          <w:tcPr>
            <w:tcW w:w="1295" w:type="dxa"/>
          </w:tcPr>
          <w:p w14:paraId="566500EC" w14:textId="299A268A" w:rsidR="006375D4" w:rsidRPr="002C3270" w:rsidRDefault="006375D4">
            <w:pPr>
              <w:rPr>
                <w:rFonts w:cs="Arial"/>
                <w:b/>
                <w:bCs/>
                <w:sz w:val="18"/>
                <w:szCs w:val="18"/>
              </w:rPr>
            </w:pPr>
            <w:r w:rsidRPr="002C3270">
              <w:rPr>
                <w:rFonts w:cs="Arial"/>
                <w:b/>
                <w:bCs/>
                <w:sz w:val="18"/>
                <w:szCs w:val="18"/>
              </w:rPr>
              <w:t xml:space="preserve">Milestones and </w:t>
            </w:r>
            <w:r w:rsidR="000E31B7" w:rsidRPr="002C3270">
              <w:rPr>
                <w:rFonts w:cs="Arial"/>
                <w:b/>
                <w:bCs/>
                <w:sz w:val="18"/>
                <w:szCs w:val="18"/>
              </w:rPr>
              <w:t>KPIs</w:t>
            </w:r>
          </w:p>
        </w:tc>
        <w:tc>
          <w:tcPr>
            <w:tcW w:w="3554" w:type="dxa"/>
          </w:tcPr>
          <w:p w14:paraId="7BE1304D" w14:textId="0FE735F8" w:rsidR="006375D4" w:rsidRPr="002C3270" w:rsidRDefault="006375D4">
            <w:pPr>
              <w:rPr>
                <w:rFonts w:cs="Arial"/>
                <w:sz w:val="18"/>
                <w:szCs w:val="18"/>
              </w:rPr>
            </w:pPr>
            <w:r w:rsidRPr="002C3270">
              <w:rPr>
                <w:rFonts w:cs="Arial"/>
                <w:sz w:val="18"/>
                <w:szCs w:val="18"/>
              </w:rPr>
              <w:t xml:space="preserve">Milestones and KPIs are specific, measurable, and aligned with project </w:t>
            </w:r>
            <w:r w:rsidR="00EC048D">
              <w:rPr>
                <w:rFonts w:cs="Arial"/>
                <w:sz w:val="18"/>
                <w:szCs w:val="18"/>
              </w:rPr>
              <w:t>goals</w:t>
            </w:r>
          </w:p>
        </w:tc>
        <w:tc>
          <w:tcPr>
            <w:tcW w:w="2997" w:type="dxa"/>
          </w:tcPr>
          <w:p w14:paraId="0907009F" w14:textId="77777777" w:rsidR="006375D4" w:rsidRPr="002C3270" w:rsidRDefault="006375D4">
            <w:pPr>
              <w:rPr>
                <w:rFonts w:cs="Arial"/>
                <w:sz w:val="18"/>
                <w:szCs w:val="18"/>
              </w:rPr>
            </w:pPr>
            <w:r w:rsidRPr="002C3270">
              <w:rPr>
                <w:rFonts w:cs="Arial"/>
                <w:sz w:val="18"/>
                <w:szCs w:val="18"/>
              </w:rPr>
              <w:t>Milestones and indicators are defined and mostly well-aligned to project goals.</w:t>
            </w:r>
          </w:p>
        </w:tc>
        <w:tc>
          <w:tcPr>
            <w:tcW w:w="2627" w:type="dxa"/>
          </w:tcPr>
          <w:p w14:paraId="6CAF96F8" w14:textId="77777777" w:rsidR="006375D4" w:rsidRPr="002C3270" w:rsidRDefault="006375D4">
            <w:pPr>
              <w:rPr>
                <w:rFonts w:cs="Arial"/>
                <w:sz w:val="18"/>
                <w:szCs w:val="18"/>
              </w:rPr>
            </w:pPr>
            <w:r w:rsidRPr="002C3270">
              <w:rPr>
                <w:rFonts w:cs="Arial"/>
                <w:sz w:val="18"/>
                <w:szCs w:val="18"/>
              </w:rPr>
              <w:t>Milestones are included but lack specificity or measurable indicators.</w:t>
            </w:r>
          </w:p>
        </w:tc>
        <w:tc>
          <w:tcPr>
            <w:tcW w:w="2740" w:type="dxa"/>
          </w:tcPr>
          <w:p w14:paraId="273FA5AD" w14:textId="77777777" w:rsidR="006375D4" w:rsidRPr="002C3270" w:rsidRDefault="006375D4">
            <w:pPr>
              <w:rPr>
                <w:rFonts w:cs="Arial"/>
                <w:sz w:val="18"/>
                <w:szCs w:val="18"/>
              </w:rPr>
            </w:pPr>
            <w:r w:rsidRPr="002C3270">
              <w:rPr>
                <w:rFonts w:cs="Arial"/>
                <w:sz w:val="18"/>
                <w:szCs w:val="18"/>
              </w:rPr>
              <w:t>Milestones are vague, unrealistic or inconsistently aligned with objectives.</w:t>
            </w:r>
          </w:p>
        </w:tc>
        <w:tc>
          <w:tcPr>
            <w:tcW w:w="2048" w:type="dxa"/>
          </w:tcPr>
          <w:p w14:paraId="4FC3A1CF" w14:textId="77777777" w:rsidR="006375D4" w:rsidRPr="002C3270" w:rsidRDefault="006375D4">
            <w:pPr>
              <w:rPr>
                <w:rFonts w:cs="Arial"/>
                <w:sz w:val="18"/>
                <w:szCs w:val="18"/>
              </w:rPr>
            </w:pPr>
            <w:r w:rsidRPr="002C3270">
              <w:rPr>
                <w:rFonts w:cs="Arial"/>
                <w:sz w:val="18"/>
                <w:szCs w:val="18"/>
              </w:rPr>
              <w:t>Milestones and KPIs are absent or not meaningful.</w:t>
            </w:r>
          </w:p>
        </w:tc>
      </w:tr>
    </w:tbl>
    <w:p w14:paraId="5DEDB0A4" w14:textId="06409E43" w:rsidR="00A11D57" w:rsidRPr="00A10147" w:rsidRDefault="00A11D57" w:rsidP="003E3AA4">
      <w:pPr>
        <w:spacing w:after="0" w:line="276" w:lineRule="auto"/>
        <w:jc w:val="both"/>
        <w:rPr>
          <w:rFonts w:cs="Arial"/>
          <w:color w:val="auto"/>
          <w:sz w:val="18"/>
          <w:szCs w:val="18"/>
        </w:rPr>
      </w:pPr>
    </w:p>
    <w:p w14:paraId="79D92366" w14:textId="77777777" w:rsidR="007A7DFB" w:rsidRPr="00A10147" w:rsidRDefault="007A7DFB" w:rsidP="003E3AA4">
      <w:pPr>
        <w:spacing w:after="0" w:line="276" w:lineRule="auto"/>
        <w:jc w:val="both"/>
        <w:rPr>
          <w:rFonts w:cs="Arial"/>
          <w:color w:val="auto"/>
          <w:sz w:val="18"/>
          <w:szCs w:val="18"/>
        </w:rPr>
      </w:pPr>
    </w:p>
    <w:p w14:paraId="217FA885" w14:textId="77777777" w:rsidR="007833DF" w:rsidRDefault="007833DF" w:rsidP="007833DF">
      <w:pPr>
        <w:pStyle w:val="Heading1"/>
        <w:spacing w:before="0" w:after="0"/>
        <w:rPr>
          <w:rFonts w:cs="Arial"/>
          <w:sz w:val="20"/>
          <w:szCs w:val="20"/>
        </w:rPr>
      </w:pPr>
    </w:p>
    <w:p w14:paraId="45D9ACA6" w14:textId="77777777" w:rsidR="006B0267" w:rsidRDefault="006B0267" w:rsidP="0028719D">
      <w:pPr>
        <w:pStyle w:val="Heading1"/>
        <w:spacing w:before="0" w:after="0"/>
        <w:rPr>
          <w:rFonts w:cs="Arial"/>
          <w:sz w:val="20"/>
          <w:szCs w:val="20"/>
        </w:rPr>
      </w:pPr>
    </w:p>
    <w:p w14:paraId="6EDFD6C9" w14:textId="77777777" w:rsidR="006B0267" w:rsidRDefault="006B0267" w:rsidP="0028719D">
      <w:pPr>
        <w:pStyle w:val="Heading1"/>
        <w:spacing w:before="0" w:after="0"/>
        <w:rPr>
          <w:rFonts w:cs="Arial"/>
          <w:sz w:val="20"/>
          <w:szCs w:val="20"/>
        </w:rPr>
      </w:pPr>
    </w:p>
    <w:p w14:paraId="369062E8" w14:textId="4AC1261C" w:rsidR="00AD7F47" w:rsidRPr="0028719D" w:rsidRDefault="007A7DFB" w:rsidP="0028719D">
      <w:pPr>
        <w:pStyle w:val="Heading1"/>
        <w:spacing w:before="0" w:after="0"/>
        <w:rPr>
          <w:rFonts w:cs="Arial"/>
          <w:sz w:val="20"/>
          <w:szCs w:val="20"/>
        </w:rPr>
      </w:pPr>
      <w:r w:rsidRPr="00C05905">
        <w:rPr>
          <w:rFonts w:cs="Arial"/>
          <w:sz w:val="20"/>
          <w:szCs w:val="20"/>
        </w:rPr>
        <w:t>Assessment Criterion 2: Researcher Track Record, Future Plans, Development and Team (15%)</w:t>
      </w:r>
    </w:p>
    <w:tbl>
      <w:tblPr>
        <w:tblStyle w:val="TableGrid"/>
        <w:tblW w:w="15501" w:type="dxa"/>
        <w:tblLook w:val="04A0" w:firstRow="1" w:lastRow="0" w:firstColumn="1" w:lastColumn="0" w:noHBand="0" w:noVBand="1"/>
      </w:tblPr>
      <w:tblGrid>
        <w:gridCol w:w="3074"/>
        <w:gridCol w:w="3108"/>
        <w:gridCol w:w="3107"/>
        <w:gridCol w:w="2219"/>
        <w:gridCol w:w="1954"/>
        <w:gridCol w:w="2039"/>
      </w:tblGrid>
      <w:tr w:rsidR="00735E54" w:rsidRPr="0028719D" w14:paraId="357B6791" w14:textId="77777777" w:rsidTr="00735E54">
        <w:trPr>
          <w:trHeight w:val="206"/>
        </w:trPr>
        <w:tc>
          <w:tcPr>
            <w:tcW w:w="3074" w:type="dxa"/>
          </w:tcPr>
          <w:p w14:paraId="5B3EFCB8" w14:textId="77777777" w:rsidR="00735E54" w:rsidRPr="0028719D" w:rsidRDefault="00735E54" w:rsidP="00735E54">
            <w:pPr>
              <w:rPr>
                <w:rFonts w:cs="Arial"/>
                <w:b/>
                <w:sz w:val="18"/>
                <w:szCs w:val="18"/>
              </w:rPr>
            </w:pPr>
            <w:r w:rsidRPr="0028719D">
              <w:rPr>
                <w:rFonts w:cs="Arial"/>
                <w:b/>
                <w:sz w:val="18"/>
                <w:szCs w:val="18"/>
              </w:rPr>
              <w:t>Component</w:t>
            </w:r>
          </w:p>
        </w:tc>
        <w:tc>
          <w:tcPr>
            <w:tcW w:w="3108" w:type="dxa"/>
          </w:tcPr>
          <w:p w14:paraId="1A71F371" w14:textId="0C97D6C7" w:rsidR="00735E54" w:rsidRPr="0028719D" w:rsidRDefault="00735E54" w:rsidP="00735E54">
            <w:pPr>
              <w:rPr>
                <w:rFonts w:cs="Arial"/>
                <w:b/>
                <w:sz w:val="18"/>
                <w:szCs w:val="18"/>
              </w:rPr>
            </w:pPr>
            <w:r w:rsidRPr="00C93407">
              <w:rPr>
                <w:b/>
                <w:bCs/>
                <w:sz w:val="18"/>
                <w:szCs w:val="18"/>
              </w:rPr>
              <w:t>Score 13</w:t>
            </w:r>
            <w:r>
              <w:rPr>
                <w:b/>
                <w:bCs/>
                <w:sz w:val="18"/>
                <w:szCs w:val="18"/>
              </w:rPr>
              <w:t xml:space="preserve"> </w:t>
            </w:r>
            <w:r w:rsidRPr="00C93407">
              <w:rPr>
                <w:b/>
                <w:bCs/>
                <w:sz w:val="18"/>
                <w:szCs w:val="18"/>
              </w:rPr>
              <w:t>-</w:t>
            </w:r>
            <w:r>
              <w:rPr>
                <w:b/>
                <w:bCs/>
                <w:sz w:val="18"/>
                <w:szCs w:val="18"/>
              </w:rPr>
              <w:t xml:space="preserve"> </w:t>
            </w:r>
            <w:r w:rsidRPr="00C93407">
              <w:rPr>
                <w:b/>
                <w:bCs/>
                <w:sz w:val="18"/>
                <w:szCs w:val="18"/>
              </w:rPr>
              <w:t xml:space="preserve">15 Outstanding </w:t>
            </w:r>
          </w:p>
        </w:tc>
        <w:tc>
          <w:tcPr>
            <w:tcW w:w="3107" w:type="dxa"/>
          </w:tcPr>
          <w:p w14:paraId="2094EC4D" w14:textId="72B780E3" w:rsidR="00735E54" w:rsidRPr="0028719D" w:rsidRDefault="00735E54" w:rsidP="00735E54">
            <w:pPr>
              <w:rPr>
                <w:rFonts w:cs="Arial"/>
                <w:b/>
                <w:sz w:val="18"/>
                <w:szCs w:val="18"/>
              </w:rPr>
            </w:pPr>
            <w:r w:rsidRPr="00C93407">
              <w:rPr>
                <w:b/>
                <w:bCs/>
                <w:sz w:val="18"/>
                <w:szCs w:val="18"/>
              </w:rPr>
              <w:t>Score 10</w:t>
            </w:r>
            <w:r>
              <w:rPr>
                <w:b/>
                <w:bCs/>
                <w:sz w:val="18"/>
                <w:szCs w:val="18"/>
              </w:rPr>
              <w:t xml:space="preserve"> </w:t>
            </w:r>
            <w:r w:rsidRPr="00C93407">
              <w:rPr>
                <w:b/>
                <w:bCs/>
                <w:sz w:val="18"/>
                <w:szCs w:val="18"/>
              </w:rPr>
              <w:t>-</w:t>
            </w:r>
            <w:r>
              <w:rPr>
                <w:b/>
                <w:bCs/>
                <w:sz w:val="18"/>
                <w:szCs w:val="18"/>
              </w:rPr>
              <w:t xml:space="preserve"> </w:t>
            </w:r>
            <w:r w:rsidRPr="00C93407">
              <w:rPr>
                <w:b/>
                <w:bCs/>
                <w:sz w:val="18"/>
                <w:szCs w:val="18"/>
              </w:rPr>
              <w:t>12</w:t>
            </w:r>
            <w:r>
              <w:rPr>
                <w:b/>
                <w:bCs/>
                <w:sz w:val="18"/>
                <w:szCs w:val="18"/>
              </w:rPr>
              <w:t xml:space="preserve"> </w:t>
            </w:r>
            <w:r w:rsidRPr="007D166E">
              <w:rPr>
                <w:b/>
                <w:bCs/>
                <w:sz w:val="18"/>
                <w:szCs w:val="18"/>
              </w:rPr>
              <w:t>Strong</w:t>
            </w:r>
          </w:p>
        </w:tc>
        <w:tc>
          <w:tcPr>
            <w:tcW w:w="2219" w:type="dxa"/>
          </w:tcPr>
          <w:p w14:paraId="0C3A0CEF" w14:textId="025D9AC0" w:rsidR="00735E54" w:rsidRPr="0028719D" w:rsidRDefault="00735E54" w:rsidP="00735E54">
            <w:pPr>
              <w:rPr>
                <w:rFonts w:cs="Arial"/>
                <w:b/>
                <w:sz w:val="18"/>
                <w:szCs w:val="18"/>
              </w:rPr>
            </w:pPr>
            <w:r w:rsidRPr="00C93407">
              <w:rPr>
                <w:b/>
                <w:bCs/>
                <w:sz w:val="18"/>
                <w:szCs w:val="18"/>
              </w:rPr>
              <w:t>Score 7</w:t>
            </w:r>
            <w:r>
              <w:rPr>
                <w:b/>
                <w:bCs/>
                <w:sz w:val="18"/>
                <w:szCs w:val="18"/>
              </w:rPr>
              <w:t xml:space="preserve"> </w:t>
            </w:r>
            <w:r w:rsidRPr="00C93407">
              <w:rPr>
                <w:b/>
                <w:bCs/>
                <w:sz w:val="18"/>
                <w:szCs w:val="18"/>
              </w:rPr>
              <w:t>-</w:t>
            </w:r>
            <w:r>
              <w:rPr>
                <w:b/>
                <w:bCs/>
                <w:sz w:val="18"/>
                <w:szCs w:val="18"/>
              </w:rPr>
              <w:t xml:space="preserve"> </w:t>
            </w:r>
            <w:r w:rsidRPr="00C93407">
              <w:rPr>
                <w:b/>
                <w:bCs/>
                <w:sz w:val="18"/>
                <w:szCs w:val="18"/>
              </w:rPr>
              <w:t>9</w:t>
            </w:r>
            <w:r>
              <w:rPr>
                <w:b/>
                <w:bCs/>
                <w:sz w:val="18"/>
                <w:szCs w:val="18"/>
              </w:rPr>
              <w:t xml:space="preserve"> </w:t>
            </w:r>
            <w:r w:rsidRPr="007D166E">
              <w:rPr>
                <w:b/>
                <w:bCs/>
                <w:sz w:val="18"/>
                <w:szCs w:val="18"/>
              </w:rPr>
              <w:t>Satisfactory</w:t>
            </w:r>
          </w:p>
        </w:tc>
        <w:tc>
          <w:tcPr>
            <w:tcW w:w="1954" w:type="dxa"/>
          </w:tcPr>
          <w:p w14:paraId="2A0EE0D3" w14:textId="7CE7C644" w:rsidR="00735E54" w:rsidRPr="0028719D" w:rsidRDefault="00735E54" w:rsidP="00735E54">
            <w:pPr>
              <w:rPr>
                <w:rFonts w:cs="Arial"/>
                <w:b/>
                <w:sz w:val="18"/>
                <w:szCs w:val="18"/>
              </w:rPr>
            </w:pPr>
            <w:r w:rsidRPr="00C93407">
              <w:rPr>
                <w:b/>
                <w:bCs/>
                <w:sz w:val="18"/>
                <w:szCs w:val="18"/>
              </w:rPr>
              <w:t>Score 4</w:t>
            </w:r>
            <w:r>
              <w:rPr>
                <w:b/>
                <w:bCs/>
                <w:sz w:val="18"/>
                <w:szCs w:val="18"/>
              </w:rPr>
              <w:t xml:space="preserve"> </w:t>
            </w:r>
            <w:r w:rsidRPr="00C93407">
              <w:rPr>
                <w:b/>
                <w:bCs/>
                <w:sz w:val="18"/>
                <w:szCs w:val="18"/>
              </w:rPr>
              <w:t>-</w:t>
            </w:r>
            <w:r>
              <w:rPr>
                <w:b/>
                <w:bCs/>
                <w:sz w:val="18"/>
                <w:szCs w:val="18"/>
              </w:rPr>
              <w:t xml:space="preserve"> </w:t>
            </w:r>
            <w:r w:rsidRPr="00C93407">
              <w:rPr>
                <w:b/>
                <w:bCs/>
                <w:sz w:val="18"/>
                <w:szCs w:val="18"/>
              </w:rPr>
              <w:t xml:space="preserve">6 </w:t>
            </w:r>
            <w:r w:rsidRPr="007D166E">
              <w:rPr>
                <w:b/>
                <w:bCs/>
                <w:sz w:val="18"/>
                <w:szCs w:val="18"/>
              </w:rPr>
              <w:t>Limited</w:t>
            </w:r>
          </w:p>
        </w:tc>
        <w:tc>
          <w:tcPr>
            <w:tcW w:w="2039" w:type="dxa"/>
          </w:tcPr>
          <w:p w14:paraId="17D3DABE" w14:textId="4EE42502" w:rsidR="00735E54" w:rsidRPr="0028719D" w:rsidRDefault="00735E54" w:rsidP="00735E54">
            <w:pPr>
              <w:rPr>
                <w:rFonts w:cs="Arial"/>
                <w:b/>
                <w:sz w:val="18"/>
                <w:szCs w:val="18"/>
              </w:rPr>
            </w:pPr>
            <w:r w:rsidRPr="00C93407">
              <w:rPr>
                <w:b/>
                <w:bCs/>
                <w:sz w:val="18"/>
                <w:szCs w:val="18"/>
              </w:rPr>
              <w:t>Score 0</w:t>
            </w:r>
            <w:r>
              <w:rPr>
                <w:b/>
                <w:bCs/>
                <w:sz w:val="18"/>
                <w:szCs w:val="18"/>
              </w:rPr>
              <w:t xml:space="preserve"> </w:t>
            </w:r>
            <w:r w:rsidRPr="00C93407">
              <w:rPr>
                <w:b/>
                <w:bCs/>
                <w:sz w:val="18"/>
                <w:szCs w:val="18"/>
              </w:rPr>
              <w:t>-</w:t>
            </w:r>
            <w:r>
              <w:rPr>
                <w:b/>
                <w:bCs/>
                <w:sz w:val="18"/>
                <w:szCs w:val="18"/>
              </w:rPr>
              <w:t xml:space="preserve"> </w:t>
            </w:r>
            <w:r w:rsidRPr="00C93407">
              <w:rPr>
                <w:b/>
                <w:bCs/>
                <w:sz w:val="18"/>
                <w:szCs w:val="18"/>
              </w:rPr>
              <w:t>3 Poo</w:t>
            </w:r>
            <w:r w:rsidRPr="007D166E">
              <w:rPr>
                <w:b/>
                <w:bCs/>
                <w:sz w:val="18"/>
                <w:szCs w:val="18"/>
              </w:rPr>
              <w:t>r</w:t>
            </w:r>
          </w:p>
        </w:tc>
      </w:tr>
      <w:tr w:rsidR="007A7DFB" w:rsidRPr="0028719D" w14:paraId="09A129C1" w14:textId="77777777" w:rsidTr="00735E54">
        <w:trPr>
          <w:trHeight w:val="581"/>
        </w:trPr>
        <w:tc>
          <w:tcPr>
            <w:tcW w:w="3074" w:type="dxa"/>
          </w:tcPr>
          <w:p w14:paraId="5A40F686" w14:textId="77777777" w:rsidR="007A7DFB" w:rsidRPr="0028719D" w:rsidRDefault="007A7DFB">
            <w:pPr>
              <w:rPr>
                <w:rFonts w:cs="Arial"/>
                <w:b/>
                <w:sz w:val="18"/>
                <w:szCs w:val="18"/>
              </w:rPr>
            </w:pPr>
            <w:r w:rsidRPr="0028719D">
              <w:rPr>
                <w:rFonts w:cs="Arial"/>
                <w:b/>
                <w:sz w:val="18"/>
                <w:szCs w:val="18"/>
              </w:rPr>
              <w:t>Chief Investigator (CI) Track Record</w:t>
            </w:r>
          </w:p>
        </w:tc>
        <w:tc>
          <w:tcPr>
            <w:tcW w:w="3108" w:type="dxa"/>
          </w:tcPr>
          <w:p w14:paraId="093E4C26" w14:textId="77777777" w:rsidR="007A7DFB" w:rsidRPr="0028719D" w:rsidRDefault="007A7DFB">
            <w:pPr>
              <w:rPr>
                <w:rFonts w:cs="Arial"/>
                <w:sz w:val="18"/>
                <w:szCs w:val="18"/>
              </w:rPr>
            </w:pPr>
            <w:r w:rsidRPr="0028719D">
              <w:rPr>
                <w:rFonts w:cs="Arial"/>
                <w:sz w:val="18"/>
                <w:szCs w:val="18"/>
              </w:rPr>
              <w:t>Demonstrates an exceptional track record relative to opportunity. Outputs, leadership, and impact are well above expectations for career stage.</w:t>
            </w:r>
          </w:p>
        </w:tc>
        <w:tc>
          <w:tcPr>
            <w:tcW w:w="3107" w:type="dxa"/>
          </w:tcPr>
          <w:p w14:paraId="35FBFCA3" w14:textId="77777777" w:rsidR="007A7DFB" w:rsidRPr="0028719D" w:rsidRDefault="007A7DFB">
            <w:pPr>
              <w:rPr>
                <w:rFonts w:cs="Arial"/>
                <w:sz w:val="18"/>
                <w:szCs w:val="18"/>
              </w:rPr>
            </w:pPr>
            <w:r w:rsidRPr="0028719D">
              <w:rPr>
                <w:rFonts w:cs="Arial"/>
                <w:sz w:val="18"/>
                <w:szCs w:val="18"/>
              </w:rPr>
              <w:t>Strong research record with quality outputs and clear evidence of leadership or impact, appropriate to career stage.</w:t>
            </w:r>
          </w:p>
        </w:tc>
        <w:tc>
          <w:tcPr>
            <w:tcW w:w="2219" w:type="dxa"/>
          </w:tcPr>
          <w:p w14:paraId="1F17C0D9" w14:textId="77777777" w:rsidR="007A7DFB" w:rsidRPr="0028719D" w:rsidRDefault="007A7DFB">
            <w:pPr>
              <w:rPr>
                <w:rFonts w:cs="Arial"/>
                <w:sz w:val="18"/>
                <w:szCs w:val="18"/>
              </w:rPr>
            </w:pPr>
            <w:r w:rsidRPr="0028719D">
              <w:rPr>
                <w:rFonts w:cs="Arial"/>
                <w:sz w:val="18"/>
                <w:szCs w:val="18"/>
              </w:rPr>
              <w:t>Acceptable track record with some indicators of research output or impact; broadly aligned with career stage.</w:t>
            </w:r>
          </w:p>
        </w:tc>
        <w:tc>
          <w:tcPr>
            <w:tcW w:w="1954" w:type="dxa"/>
          </w:tcPr>
          <w:p w14:paraId="6D4E112E" w14:textId="77777777" w:rsidR="007A7DFB" w:rsidRPr="0028719D" w:rsidRDefault="007A7DFB">
            <w:pPr>
              <w:rPr>
                <w:rFonts w:cs="Arial"/>
                <w:sz w:val="18"/>
                <w:szCs w:val="18"/>
              </w:rPr>
            </w:pPr>
            <w:r w:rsidRPr="0028719D">
              <w:rPr>
                <w:rFonts w:cs="Arial"/>
                <w:sz w:val="18"/>
                <w:szCs w:val="18"/>
              </w:rPr>
              <w:t>Limited research output or achievements; weak evidence of leadership or relevance to field.</w:t>
            </w:r>
          </w:p>
        </w:tc>
        <w:tc>
          <w:tcPr>
            <w:tcW w:w="2039" w:type="dxa"/>
          </w:tcPr>
          <w:p w14:paraId="66F6156F" w14:textId="77777777" w:rsidR="007A7DFB" w:rsidRPr="0028719D" w:rsidRDefault="007A7DFB">
            <w:pPr>
              <w:rPr>
                <w:rFonts w:cs="Arial"/>
                <w:sz w:val="18"/>
                <w:szCs w:val="18"/>
              </w:rPr>
            </w:pPr>
            <w:r w:rsidRPr="0028719D">
              <w:rPr>
                <w:rFonts w:cs="Arial"/>
                <w:sz w:val="18"/>
                <w:szCs w:val="18"/>
              </w:rPr>
              <w:t>No meaningful track record or not aligned to expectations for career stage.</w:t>
            </w:r>
          </w:p>
        </w:tc>
      </w:tr>
      <w:tr w:rsidR="007A7DFB" w:rsidRPr="0028719D" w14:paraId="6D7102EE" w14:textId="77777777" w:rsidTr="00735E54">
        <w:trPr>
          <w:trHeight w:val="581"/>
        </w:trPr>
        <w:tc>
          <w:tcPr>
            <w:tcW w:w="3074" w:type="dxa"/>
          </w:tcPr>
          <w:p w14:paraId="06CB9035" w14:textId="77777777" w:rsidR="007A7DFB" w:rsidRPr="0028719D" w:rsidRDefault="007A7DFB">
            <w:pPr>
              <w:rPr>
                <w:rFonts w:cs="Arial"/>
                <w:b/>
                <w:sz w:val="18"/>
                <w:szCs w:val="18"/>
              </w:rPr>
            </w:pPr>
            <w:r w:rsidRPr="0028719D">
              <w:rPr>
                <w:rFonts w:cs="Arial"/>
                <w:b/>
                <w:sz w:val="18"/>
                <w:szCs w:val="18"/>
              </w:rPr>
              <w:t>Career Development Plan</w:t>
            </w:r>
          </w:p>
        </w:tc>
        <w:tc>
          <w:tcPr>
            <w:tcW w:w="3108" w:type="dxa"/>
          </w:tcPr>
          <w:p w14:paraId="4A67F27B" w14:textId="77777777" w:rsidR="007A7DFB" w:rsidRPr="0028719D" w:rsidRDefault="007A7DFB">
            <w:pPr>
              <w:rPr>
                <w:rFonts w:cs="Arial"/>
                <w:sz w:val="18"/>
                <w:szCs w:val="18"/>
              </w:rPr>
            </w:pPr>
            <w:r w:rsidRPr="0028719D">
              <w:rPr>
                <w:rFonts w:cs="Arial"/>
                <w:sz w:val="18"/>
                <w:szCs w:val="18"/>
              </w:rPr>
              <w:t>Clear, ambitious, and feasible plan for career development. Aligned with institutional strategy and addresses future goals with defined outcomes.</w:t>
            </w:r>
          </w:p>
        </w:tc>
        <w:tc>
          <w:tcPr>
            <w:tcW w:w="3107" w:type="dxa"/>
          </w:tcPr>
          <w:p w14:paraId="10CE3F7D" w14:textId="77777777" w:rsidR="007A7DFB" w:rsidRPr="0028719D" w:rsidRDefault="007A7DFB">
            <w:pPr>
              <w:rPr>
                <w:rFonts w:cs="Arial"/>
                <w:sz w:val="18"/>
                <w:szCs w:val="18"/>
              </w:rPr>
            </w:pPr>
            <w:r w:rsidRPr="0028719D">
              <w:rPr>
                <w:rFonts w:cs="Arial"/>
                <w:sz w:val="18"/>
                <w:szCs w:val="18"/>
              </w:rPr>
              <w:t>Well-structured plan with relevant and achievable career goals. Some alignment to long-term research vision.</w:t>
            </w:r>
          </w:p>
        </w:tc>
        <w:tc>
          <w:tcPr>
            <w:tcW w:w="2219" w:type="dxa"/>
          </w:tcPr>
          <w:p w14:paraId="536659FA" w14:textId="791BB014" w:rsidR="007A7DFB" w:rsidRPr="0028719D" w:rsidRDefault="007A7DFB">
            <w:pPr>
              <w:rPr>
                <w:rFonts w:cs="Arial"/>
                <w:sz w:val="18"/>
                <w:szCs w:val="18"/>
              </w:rPr>
            </w:pPr>
            <w:r w:rsidRPr="0028719D">
              <w:rPr>
                <w:rFonts w:cs="Arial"/>
                <w:sz w:val="18"/>
                <w:szCs w:val="18"/>
              </w:rPr>
              <w:t xml:space="preserve">Plan included with general career </w:t>
            </w:r>
            <w:r w:rsidR="00881016" w:rsidRPr="0028719D">
              <w:rPr>
                <w:rFonts w:cs="Arial"/>
                <w:sz w:val="18"/>
                <w:szCs w:val="18"/>
              </w:rPr>
              <w:t>goals but</w:t>
            </w:r>
            <w:r w:rsidRPr="0028719D">
              <w:rPr>
                <w:rFonts w:cs="Arial"/>
                <w:sz w:val="18"/>
                <w:szCs w:val="18"/>
              </w:rPr>
              <w:t xml:space="preserve"> lacks detail or long-term vision.</w:t>
            </w:r>
          </w:p>
        </w:tc>
        <w:tc>
          <w:tcPr>
            <w:tcW w:w="1954" w:type="dxa"/>
          </w:tcPr>
          <w:p w14:paraId="1896B52C" w14:textId="77777777" w:rsidR="007A7DFB" w:rsidRPr="0028719D" w:rsidRDefault="007A7DFB">
            <w:pPr>
              <w:rPr>
                <w:rFonts w:cs="Arial"/>
                <w:sz w:val="18"/>
                <w:szCs w:val="18"/>
              </w:rPr>
            </w:pPr>
            <w:r w:rsidRPr="0028719D">
              <w:rPr>
                <w:rFonts w:cs="Arial"/>
                <w:sz w:val="18"/>
                <w:szCs w:val="18"/>
              </w:rPr>
              <w:t>Career goals are vague or disconnected from research project. Little detail provided.</w:t>
            </w:r>
          </w:p>
        </w:tc>
        <w:tc>
          <w:tcPr>
            <w:tcW w:w="2039" w:type="dxa"/>
          </w:tcPr>
          <w:p w14:paraId="68B11B4B" w14:textId="77777777" w:rsidR="007A7DFB" w:rsidRPr="0028719D" w:rsidRDefault="007A7DFB">
            <w:pPr>
              <w:rPr>
                <w:rFonts w:cs="Arial"/>
                <w:sz w:val="18"/>
                <w:szCs w:val="18"/>
              </w:rPr>
            </w:pPr>
            <w:r w:rsidRPr="0028719D">
              <w:rPr>
                <w:rFonts w:cs="Arial"/>
                <w:sz w:val="18"/>
                <w:szCs w:val="18"/>
              </w:rPr>
              <w:t>No career development plan or goals described.</w:t>
            </w:r>
          </w:p>
        </w:tc>
      </w:tr>
      <w:tr w:rsidR="007A7DFB" w:rsidRPr="0028719D" w14:paraId="672D2996" w14:textId="77777777" w:rsidTr="00735E54">
        <w:trPr>
          <w:trHeight w:val="608"/>
        </w:trPr>
        <w:tc>
          <w:tcPr>
            <w:tcW w:w="3074" w:type="dxa"/>
          </w:tcPr>
          <w:p w14:paraId="238A59E0" w14:textId="77777777" w:rsidR="007A7DFB" w:rsidRPr="0028719D" w:rsidRDefault="007A7DFB">
            <w:pPr>
              <w:rPr>
                <w:rFonts w:cs="Arial"/>
                <w:b/>
                <w:sz w:val="18"/>
                <w:szCs w:val="18"/>
              </w:rPr>
            </w:pPr>
            <w:r w:rsidRPr="0028719D">
              <w:rPr>
                <w:rFonts w:cs="Arial"/>
                <w:b/>
                <w:sz w:val="18"/>
                <w:szCs w:val="18"/>
              </w:rPr>
              <w:t>Funding Competitiveness</w:t>
            </w:r>
          </w:p>
        </w:tc>
        <w:tc>
          <w:tcPr>
            <w:tcW w:w="3108" w:type="dxa"/>
          </w:tcPr>
          <w:p w14:paraId="0DA6B222" w14:textId="77777777" w:rsidR="007A7DFB" w:rsidRPr="0028719D" w:rsidRDefault="007A7DFB">
            <w:pPr>
              <w:rPr>
                <w:rFonts w:cs="Arial"/>
                <w:sz w:val="18"/>
                <w:szCs w:val="18"/>
              </w:rPr>
            </w:pPr>
            <w:r w:rsidRPr="0028719D">
              <w:rPr>
                <w:rFonts w:cs="Arial"/>
                <w:sz w:val="18"/>
                <w:szCs w:val="18"/>
              </w:rPr>
              <w:t>Project strongly enhances future funding competitiveness with strategic alignment to external grant priorities and clear development of track record.</w:t>
            </w:r>
          </w:p>
        </w:tc>
        <w:tc>
          <w:tcPr>
            <w:tcW w:w="3107" w:type="dxa"/>
          </w:tcPr>
          <w:p w14:paraId="4F0C67F7" w14:textId="77777777" w:rsidR="007A7DFB" w:rsidRPr="0028719D" w:rsidRDefault="007A7DFB">
            <w:pPr>
              <w:rPr>
                <w:rFonts w:cs="Arial"/>
                <w:sz w:val="18"/>
                <w:szCs w:val="18"/>
              </w:rPr>
            </w:pPr>
            <w:r w:rsidRPr="0028719D">
              <w:rPr>
                <w:rFonts w:cs="Arial"/>
                <w:sz w:val="18"/>
                <w:szCs w:val="18"/>
              </w:rPr>
              <w:t>Likely to improve funding competitiveness through skills development, research outputs, or collaborations.</w:t>
            </w:r>
          </w:p>
        </w:tc>
        <w:tc>
          <w:tcPr>
            <w:tcW w:w="2219" w:type="dxa"/>
          </w:tcPr>
          <w:p w14:paraId="29FD4F9D" w14:textId="77777777" w:rsidR="007A7DFB" w:rsidRPr="0028719D" w:rsidRDefault="007A7DFB">
            <w:pPr>
              <w:rPr>
                <w:rFonts w:cs="Arial"/>
                <w:sz w:val="18"/>
                <w:szCs w:val="18"/>
              </w:rPr>
            </w:pPr>
            <w:r w:rsidRPr="0028719D">
              <w:rPr>
                <w:rFonts w:cs="Arial"/>
                <w:sz w:val="18"/>
                <w:szCs w:val="18"/>
              </w:rPr>
              <w:t>Some potential for enhanced funding competitiveness but not clearly articulated.</w:t>
            </w:r>
          </w:p>
        </w:tc>
        <w:tc>
          <w:tcPr>
            <w:tcW w:w="1954" w:type="dxa"/>
          </w:tcPr>
          <w:p w14:paraId="75E40E8D" w14:textId="77777777" w:rsidR="007A7DFB" w:rsidRPr="0028719D" w:rsidRDefault="007A7DFB">
            <w:pPr>
              <w:rPr>
                <w:rFonts w:cs="Arial"/>
                <w:sz w:val="18"/>
                <w:szCs w:val="18"/>
              </w:rPr>
            </w:pPr>
            <w:r w:rsidRPr="0028719D">
              <w:rPr>
                <w:rFonts w:cs="Arial"/>
                <w:sz w:val="18"/>
                <w:szCs w:val="18"/>
              </w:rPr>
              <w:t>Limited alignment with future funding opportunities. Weak justification of long-term funding impact.</w:t>
            </w:r>
          </w:p>
        </w:tc>
        <w:tc>
          <w:tcPr>
            <w:tcW w:w="2039" w:type="dxa"/>
          </w:tcPr>
          <w:p w14:paraId="490F333B" w14:textId="77777777" w:rsidR="007A7DFB" w:rsidRPr="0028719D" w:rsidRDefault="007A7DFB">
            <w:pPr>
              <w:rPr>
                <w:rFonts w:cs="Arial"/>
                <w:sz w:val="18"/>
                <w:szCs w:val="18"/>
              </w:rPr>
            </w:pPr>
            <w:r w:rsidRPr="0028719D">
              <w:rPr>
                <w:rFonts w:cs="Arial"/>
                <w:sz w:val="18"/>
                <w:szCs w:val="18"/>
              </w:rPr>
              <w:t>Unlikely to support future funding success; no link to grant strategy or competitiveness.</w:t>
            </w:r>
          </w:p>
        </w:tc>
      </w:tr>
      <w:tr w:rsidR="007A7DFB" w:rsidRPr="0028719D" w14:paraId="26030039" w14:textId="77777777" w:rsidTr="00735E54">
        <w:trPr>
          <w:trHeight w:val="531"/>
        </w:trPr>
        <w:tc>
          <w:tcPr>
            <w:tcW w:w="3074" w:type="dxa"/>
          </w:tcPr>
          <w:p w14:paraId="4AA14073" w14:textId="77777777" w:rsidR="007A7DFB" w:rsidRPr="0028719D" w:rsidRDefault="007A7DFB">
            <w:pPr>
              <w:rPr>
                <w:rFonts w:cs="Arial"/>
                <w:b/>
                <w:sz w:val="18"/>
                <w:szCs w:val="18"/>
              </w:rPr>
            </w:pPr>
            <w:r w:rsidRPr="0028719D">
              <w:rPr>
                <w:rFonts w:cs="Arial"/>
                <w:b/>
                <w:sz w:val="18"/>
                <w:szCs w:val="18"/>
              </w:rPr>
              <w:t>Research Environment and Mentoring</w:t>
            </w:r>
          </w:p>
        </w:tc>
        <w:tc>
          <w:tcPr>
            <w:tcW w:w="3108" w:type="dxa"/>
          </w:tcPr>
          <w:p w14:paraId="27325744" w14:textId="77777777" w:rsidR="007A7DFB" w:rsidRPr="0028719D" w:rsidRDefault="007A7DFB">
            <w:pPr>
              <w:rPr>
                <w:rFonts w:cs="Arial"/>
                <w:sz w:val="18"/>
                <w:szCs w:val="18"/>
              </w:rPr>
            </w:pPr>
            <w:r w:rsidRPr="0028719D">
              <w:rPr>
                <w:rFonts w:cs="Arial"/>
                <w:sz w:val="18"/>
                <w:szCs w:val="18"/>
              </w:rPr>
              <w:t>Outstanding support environment including mentoring, coaching, access to infrastructure and active research culture. Mentorship is structured and tailored.</w:t>
            </w:r>
          </w:p>
        </w:tc>
        <w:tc>
          <w:tcPr>
            <w:tcW w:w="3107" w:type="dxa"/>
          </w:tcPr>
          <w:p w14:paraId="514A9D39" w14:textId="77777777" w:rsidR="007A7DFB" w:rsidRPr="0028719D" w:rsidRDefault="007A7DFB">
            <w:pPr>
              <w:rPr>
                <w:rFonts w:cs="Arial"/>
                <w:sz w:val="18"/>
                <w:szCs w:val="18"/>
              </w:rPr>
            </w:pPr>
            <w:r w:rsidRPr="0028719D">
              <w:rPr>
                <w:rFonts w:cs="Arial"/>
                <w:sz w:val="18"/>
                <w:szCs w:val="18"/>
              </w:rPr>
              <w:t>Strong institutional support and access to resources. Mentor involvement is clear and appropriate.</w:t>
            </w:r>
          </w:p>
        </w:tc>
        <w:tc>
          <w:tcPr>
            <w:tcW w:w="2219" w:type="dxa"/>
          </w:tcPr>
          <w:p w14:paraId="367E8586" w14:textId="77777777" w:rsidR="007A7DFB" w:rsidRPr="0028719D" w:rsidRDefault="007A7DFB">
            <w:pPr>
              <w:rPr>
                <w:rFonts w:cs="Arial"/>
                <w:sz w:val="18"/>
                <w:szCs w:val="18"/>
              </w:rPr>
            </w:pPr>
            <w:r w:rsidRPr="0028719D">
              <w:rPr>
                <w:rFonts w:cs="Arial"/>
                <w:sz w:val="18"/>
                <w:szCs w:val="18"/>
              </w:rPr>
              <w:t>Adequate support and general mentoring plan. Resources broadly available.</w:t>
            </w:r>
          </w:p>
        </w:tc>
        <w:tc>
          <w:tcPr>
            <w:tcW w:w="1954" w:type="dxa"/>
          </w:tcPr>
          <w:p w14:paraId="2ED53C26" w14:textId="77777777" w:rsidR="007A7DFB" w:rsidRPr="0028719D" w:rsidRDefault="007A7DFB">
            <w:pPr>
              <w:rPr>
                <w:rFonts w:cs="Arial"/>
                <w:sz w:val="18"/>
                <w:szCs w:val="18"/>
              </w:rPr>
            </w:pPr>
            <w:r w:rsidRPr="0028719D">
              <w:rPr>
                <w:rFonts w:cs="Arial"/>
                <w:sz w:val="18"/>
                <w:szCs w:val="18"/>
              </w:rPr>
              <w:t>Minimal or passive support environment. Mentoring not clearly described or engaged.</w:t>
            </w:r>
          </w:p>
        </w:tc>
        <w:tc>
          <w:tcPr>
            <w:tcW w:w="2039" w:type="dxa"/>
          </w:tcPr>
          <w:p w14:paraId="457148CF" w14:textId="77777777" w:rsidR="007A7DFB" w:rsidRPr="0028719D" w:rsidRDefault="007A7DFB">
            <w:pPr>
              <w:rPr>
                <w:rFonts w:cs="Arial"/>
                <w:sz w:val="18"/>
                <w:szCs w:val="18"/>
              </w:rPr>
            </w:pPr>
            <w:r w:rsidRPr="0028719D">
              <w:rPr>
                <w:rFonts w:cs="Arial"/>
                <w:sz w:val="18"/>
                <w:szCs w:val="18"/>
              </w:rPr>
              <w:t>No evidence of mentoring, infrastructure or team support.</w:t>
            </w:r>
          </w:p>
        </w:tc>
      </w:tr>
      <w:tr w:rsidR="007A7DFB" w:rsidRPr="0028719D" w14:paraId="57C95F39" w14:textId="77777777" w:rsidTr="00735E54">
        <w:trPr>
          <w:trHeight w:val="1095"/>
        </w:trPr>
        <w:tc>
          <w:tcPr>
            <w:tcW w:w="3074" w:type="dxa"/>
          </w:tcPr>
          <w:p w14:paraId="5C2C4812" w14:textId="77777777" w:rsidR="007A7DFB" w:rsidRPr="0028719D" w:rsidRDefault="007A7DFB">
            <w:pPr>
              <w:rPr>
                <w:rFonts w:cs="Arial"/>
                <w:b/>
                <w:sz w:val="18"/>
                <w:szCs w:val="18"/>
              </w:rPr>
            </w:pPr>
            <w:r w:rsidRPr="0028719D">
              <w:rPr>
                <w:rFonts w:cs="Arial"/>
                <w:b/>
                <w:sz w:val="18"/>
                <w:szCs w:val="18"/>
              </w:rPr>
              <w:t>Team Capability and Composition</w:t>
            </w:r>
          </w:p>
        </w:tc>
        <w:tc>
          <w:tcPr>
            <w:tcW w:w="3108" w:type="dxa"/>
          </w:tcPr>
          <w:p w14:paraId="29D5D1AD" w14:textId="77777777" w:rsidR="007A7DFB" w:rsidRPr="0028719D" w:rsidRDefault="007A7DFB">
            <w:pPr>
              <w:rPr>
                <w:rFonts w:cs="Arial"/>
                <w:sz w:val="18"/>
                <w:szCs w:val="18"/>
              </w:rPr>
            </w:pPr>
            <w:r w:rsidRPr="0028719D">
              <w:rPr>
                <w:rFonts w:cs="Arial"/>
                <w:sz w:val="18"/>
                <w:szCs w:val="18"/>
              </w:rPr>
              <w:t>Research team has exceptional and complementary expertise. Clearly defined roles aligned to project needs. Team structure enhances capacity and collaboration.</w:t>
            </w:r>
          </w:p>
        </w:tc>
        <w:tc>
          <w:tcPr>
            <w:tcW w:w="3107" w:type="dxa"/>
          </w:tcPr>
          <w:p w14:paraId="0AD9AC59" w14:textId="77777777" w:rsidR="007A7DFB" w:rsidRPr="0028719D" w:rsidRDefault="007A7DFB">
            <w:pPr>
              <w:rPr>
                <w:rFonts w:cs="Arial"/>
                <w:sz w:val="18"/>
                <w:szCs w:val="18"/>
              </w:rPr>
            </w:pPr>
            <w:r w:rsidRPr="0028719D">
              <w:rPr>
                <w:rFonts w:cs="Arial"/>
                <w:sz w:val="18"/>
                <w:szCs w:val="18"/>
              </w:rPr>
              <w:t>Team is well-composed with appropriate skills. Roles are defined and relevant to project aims.</w:t>
            </w:r>
          </w:p>
        </w:tc>
        <w:tc>
          <w:tcPr>
            <w:tcW w:w="2219" w:type="dxa"/>
          </w:tcPr>
          <w:p w14:paraId="5BB58548" w14:textId="77777777" w:rsidR="007A7DFB" w:rsidRPr="0028719D" w:rsidRDefault="007A7DFB">
            <w:pPr>
              <w:rPr>
                <w:rFonts w:cs="Arial"/>
                <w:sz w:val="18"/>
                <w:szCs w:val="18"/>
              </w:rPr>
            </w:pPr>
            <w:r w:rsidRPr="0028719D">
              <w:rPr>
                <w:rFonts w:cs="Arial"/>
                <w:sz w:val="18"/>
                <w:szCs w:val="18"/>
              </w:rPr>
              <w:t>Team has necessary skills, but may lack diversity or role clarity.</w:t>
            </w:r>
          </w:p>
        </w:tc>
        <w:tc>
          <w:tcPr>
            <w:tcW w:w="1954" w:type="dxa"/>
          </w:tcPr>
          <w:p w14:paraId="5DC708C6" w14:textId="77777777" w:rsidR="007A7DFB" w:rsidRPr="0028719D" w:rsidRDefault="007A7DFB">
            <w:pPr>
              <w:rPr>
                <w:rFonts w:cs="Arial"/>
                <w:sz w:val="18"/>
                <w:szCs w:val="18"/>
              </w:rPr>
            </w:pPr>
            <w:r w:rsidRPr="0028719D">
              <w:rPr>
                <w:rFonts w:cs="Arial"/>
                <w:sz w:val="18"/>
                <w:szCs w:val="18"/>
              </w:rPr>
              <w:t>Gaps in expertise or unclear role allocation. Team capability may limit success.</w:t>
            </w:r>
          </w:p>
        </w:tc>
        <w:tc>
          <w:tcPr>
            <w:tcW w:w="2039" w:type="dxa"/>
          </w:tcPr>
          <w:p w14:paraId="37A88A2B" w14:textId="77777777" w:rsidR="007A7DFB" w:rsidRPr="0028719D" w:rsidRDefault="007A7DFB">
            <w:pPr>
              <w:rPr>
                <w:rFonts w:cs="Arial"/>
                <w:sz w:val="18"/>
                <w:szCs w:val="18"/>
              </w:rPr>
            </w:pPr>
            <w:r w:rsidRPr="0028719D">
              <w:rPr>
                <w:rFonts w:cs="Arial"/>
                <w:sz w:val="18"/>
                <w:szCs w:val="18"/>
              </w:rPr>
              <w:t>Team lacks essential skills or experience to deliver the project.</w:t>
            </w:r>
          </w:p>
        </w:tc>
      </w:tr>
    </w:tbl>
    <w:p w14:paraId="6356F21C" w14:textId="77777777" w:rsidR="007A7DFB" w:rsidRDefault="007A7DFB" w:rsidP="007A7DFB">
      <w:pPr>
        <w:pStyle w:val="Default"/>
        <w:rPr>
          <w:color w:val="auto"/>
        </w:rPr>
      </w:pPr>
    </w:p>
    <w:p w14:paraId="1993054D" w14:textId="77777777" w:rsidR="007A7DFB" w:rsidRDefault="007A7DFB" w:rsidP="007A7DFB">
      <w:pPr>
        <w:pStyle w:val="Default"/>
        <w:rPr>
          <w:color w:val="auto"/>
        </w:rPr>
      </w:pPr>
    </w:p>
    <w:p w14:paraId="383F0861" w14:textId="77777777" w:rsidR="007A7DFB" w:rsidRDefault="007A7DFB" w:rsidP="007A7DFB">
      <w:pPr>
        <w:pStyle w:val="Default"/>
        <w:rPr>
          <w:color w:val="auto"/>
        </w:rPr>
      </w:pPr>
    </w:p>
    <w:p w14:paraId="3B173CC2" w14:textId="77777777" w:rsidR="007833DF" w:rsidRDefault="007833DF" w:rsidP="007833DF">
      <w:pPr>
        <w:pStyle w:val="Heading1"/>
        <w:spacing w:before="0" w:after="0"/>
        <w:rPr>
          <w:rFonts w:cs="Arial"/>
          <w:sz w:val="20"/>
          <w:szCs w:val="20"/>
        </w:rPr>
      </w:pPr>
    </w:p>
    <w:p w14:paraId="0EC54508" w14:textId="08C17FF3" w:rsidR="00AD7F47" w:rsidRPr="0028719D" w:rsidRDefault="007A7DFB" w:rsidP="0028719D">
      <w:pPr>
        <w:pStyle w:val="Heading1"/>
        <w:spacing w:before="0" w:after="0"/>
        <w:rPr>
          <w:rFonts w:cs="Arial"/>
          <w:sz w:val="20"/>
          <w:szCs w:val="20"/>
        </w:rPr>
      </w:pPr>
      <w:r w:rsidRPr="00C05905">
        <w:rPr>
          <w:rFonts w:cs="Arial"/>
          <w:sz w:val="20"/>
          <w:szCs w:val="20"/>
        </w:rPr>
        <w:t xml:space="preserve">Assessment Criterion </w:t>
      </w:r>
      <w:r>
        <w:rPr>
          <w:rFonts w:cs="Arial"/>
          <w:sz w:val="20"/>
          <w:szCs w:val="20"/>
        </w:rPr>
        <w:t>3</w:t>
      </w:r>
      <w:r w:rsidRPr="00C05905">
        <w:rPr>
          <w:rFonts w:cs="Arial"/>
          <w:sz w:val="20"/>
          <w:szCs w:val="20"/>
        </w:rPr>
        <w:t>: Research</w:t>
      </w:r>
      <w:r>
        <w:rPr>
          <w:rFonts w:cs="Arial"/>
          <w:sz w:val="20"/>
          <w:szCs w:val="20"/>
        </w:rPr>
        <w:t xml:space="preserve"> Impact (30%)</w:t>
      </w:r>
    </w:p>
    <w:tbl>
      <w:tblPr>
        <w:tblStyle w:val="TableGrid"/>
        <w:tblpPr w:leftFromText="180" w:rightFromText="180" w:vertAnchor="text" w:tblpY="1"/>
        <w:tblOverlap w:val="never"/>
        <w:tblW w:w="15121" w:type="dxa"/>
        <w:tblLook w:val="04A0" w:firstRow="1" w:lastRow="0" w:firstColumn="1" w:lastColumn="0" w:noHBand="0" w:noVBand="1"/>
      </w:tblPr>
      <w:tblGrid>
        <w:gridCol w:w="1613"/>
        <w:gridCol w:w="3568"/>
        <w:gridCol w:w="2773"/>
        <w:gridCol w:w="2447"/>
        <w:gridCol w:w="2490"/>
        <w:gridCol w:w="2230"/>
      </w:tblGrid>
      <w:tr w:rsidR="00CE3B7C" w:rsidRPr="00E72815" w14:paraId="3C0CBD52" w14:textId="77777777" w:rsidTr="007D166E">
        <w:trPr>
          <w:trHeight w:val="208"/>
        </w:trPr>
        <w:tc>
          <w:tcPr>
            <w:tcW w:w="1613" w:type="dxa"/>
          </w:tcPr>
          <w:p w14:paraId="219B3AB3" w14:textId="77777777" w:rsidR="00CE3B7C" w:rsidRPr="007D166E" w:rsidRDefault="00CE3B7C" w:rsidP="00CE3B7C">
            <w:pPr>
              <w:rPr>
                <w:rFonts w:cs="Arial"/>
                <w:b/>
                <w:bCs/>
                <w:sz w:val="18"/>
                <w:szCs w:val="18"/>
              </w:rPr>
            </w:pPr>
            <w:r w:rsidRPr="007D166E">
              <w:rPr>
                <w:rFonts w:cs="Arial"/>
                <w:b/>
                <w:bCs/>
                <w:sz w:val="18"/>
                <w:szCs w:val="18"/>
              </w:rPr>
              <w:t>Impact Category</w:t>
            </w:r>
          </w:p>
        </w:tc>
        <w:tc>
          <w:tcPr>
            <w:tcW w:w="3568" w:type="dxa"/>
          </w:tcPr>
          <w:p w14:paraId="5B279E32" w14:textId="01D480FF" w:rsidR="00CE3B7C" w:rsidRPr="007D166E" w:rsidRDefault="00CE3B7C" w:rsidP="00CE3B7C">
            <w:pPr>
              <w:rPr>
                <w:rFonts w:cs="Arial"/>
                <w:b/>
                <w:bCs/>
                <w:sz w:val="18"/>
                <w:szCs w:val="18"/>
              </w:rPr>
            </w:pPr>
            <w:r w:rsidRPr="00C93407">
              <w:rPr>
                <w:b/>
                <w:bCs/>
                <w:sz w:val="18"/>
                <w:szCs w:val="18"/>
              </w:rPr>
              <w:t xml:space="preserve">Score </w:t>
            </w:r>
            <w:r>
              <w:rPr>
                <w:b/>
                <w:bCs/>
                <w:sz w:val="18"/>
                <w:szCs w:val="18"/>
              </w:rPr>
              <w:t xml:space="preserve">25 </w:t>
            </w:r>
            <w:r w:rsidRPr="00C93407">
              <w:rPr>
                <w:b/>
                <w:bCs/>
                <w:sz w:val="18"/>
                <w:szCs w:val="18"/>
              </w:rPr>
              <w:t>-</w:t>
            </w:r>
            <w:r>
              <w:rPr>
                <w:b/>
                <w:bCs/>
                <w:sz w:val="18"/>
                <w:szCs w:val="18"/>
              </w:rPr>
              <w:t xml:space="preserve"> 30</w:t>
            </w:r>
            <w:r w:rsidRPr="00C93407">
              <w:rPr>
                <w:b/>
                <w:bCs/>
                <w:sz w:val="18"/>
                <w:szCs w:val="18"/>
              </w:rPr>
              <w:t xml:space="preserve"> Outstanding </w:t>
            </w:r>
          </w:p>
        </w:tc>
        <w:tc>
          <w:tcPr>
            <w:tcW w:w="2773" w:type="dxa"/>
          </w:tcPr>
          <w:p w14:paraId="19ECD4B6" w14:textId="5C293D47" w:rsidR="00CE3B7C" w:rsidRPr="007D166E" w:rsidRDefault="00CE3B7C" w:rsidP="00CE3B7C">
            <w:pPr>
              <w:rPr>
                <w:rFonts w:cs="Arial"/>
                <w:b/>
                <w:bCs/>
                <w:sz w:val="18"/>
                <w:szCs w:val="18"/>
              </w:rPr>
            </w:pPr>
            <w:r w:rsidRPr="00C93407">
              <w:rPr>
                <w:b/>
                <w:bCs/>
                <w:sz w:val="18"/>
                <w:szCs w:val="18"/>
              </w:rPr>
              <w:t>Score 1</w:t>
            </w:r>
            <w:r>
              <w:rPr>
                <w:b/>
                <w:bCs/>
                <w:sz w:val="18"/>
                <w:szCs w:val="18"/>
              </w:rPr>
              <w:t xml:space="preserve">9 </w:t>
            </w:r>
            <w:r w:rsidRPr="00C93407">
              <w:rPr>
                <w:b/>
                <w:bCs/>
                <w:sz w:val="18"/>
                <w:szCs w:val="18"/>
              </w:rPr>
              <w:t>-</w:t>
            </w:r>
            <w:r>
              <w:rPr>
                <w:b/>
                <w:bCs/>
                <w:sz w:val="18"/>
                <w:szCs w:val="18"/>
              </w:rPr>
              <w:t xml:space="preserve"> </w:t>
            </w:r>
            <w:r w:rsidRPr="00C93407">
              <w:rPr>
                <w:b/>
                <w:bCs/>
                <w:sz w:val="18"/>
                <w:szCs w:val="18"/>
              </w:rPr>
              <w:t>2</w:t>
            </w:r>
            <w:r>
              <w:rPr>
                <w:b/>
                <w:bCs/>
                <w:sz w:val="18"/>
                <w:szCs w:val="18"/>
              </w:rPr>
              <w:t xml:space="preserve">4 </w:t>
            </w:r>
            <w:r w:rsidRPr="007D166E">
              <w:rPr>
                <w:b/>
                <w:bCs/>
                <w:sz w:val="18"/>
                <w:szCs w:val="18"/>
              </w:rPr>
              <w:t>Strong</w:t>
            </w:r>
          </w:p>
        </w:tc>
        <w:tc>
          <w:tcPr>
            <w:tcW w:w="2447" w:type="dxa"/>
          </w:tcPr>
          <w:p w14:paraId="2DA8F6DA" w14:textId="450F13B3" w:rsidR="00CE3B7C" w:rsidRPr="007D166E" w:rsidRDefault="00CE3B7C" w:rsidP="00CE3B7C">
            <w:pPr>
              <w:rPr>
                <w:rFonts w:cs="Arial"/>
                <w:b/>
                <w:bCs/>
                <w:sz w:val="18"/>
                <w:szCs w:val="18"/>
              </w:rPr>
            </w:pPr>
            <w:r w:rsidRPr="00C93407">
              <w:rPr>
                <w:b/>
                <w:bCs/>
                <w:sz w:val="18"/>
                <w:szCs w:val="18"/>
              </w:rPr>
              <w:t xml:space="preserve">Score </w:t>
            </w:r>
            <w:r>
              <w:rPr>
                <w:b/>
                <w:bCs/>
                <w:sz w:val="18"/>
                <w:szCs w:val="18"/>
              </w:rPr>
              <w:t xml:space="preserve">13 </w:t>
            </w:r>
            <w:r w:rsidRPr="00C93407">
              <w:rPr>
                <w:b/>
                <w:bCs/>
                <w:sz w:val="18"/>
                <w:szCs w:val="18"/>
              </w:rPr>
              <w:t>-</w:t>
            </w:r>
            <w:r>
              <w:rPr>
                <w:b/>
                <w:bCs/>
                <w:sz w:val="18"/>
                <w:szCs w:val="18"/>
              </w:rPr>
              <w:t xml:space="preserve"> 18 </w:t>
            </w:r>
            <w:r w:rsidRPr="007D166E">
              <w:rPr>
                <w:b/>
                <w:bCs/>
                <w:sz w:val="18"/>
                <w:szCs w:val="18"/>
              </w:rPr>
              <w:t>Satisfactory</w:t>
            </w:r>
          </w:p>
        </w:tc>
        <w:tc>
          <w:tcPr>
            <w:tcW w:w="2490" w:type="dxa"/>
          </w:tcPr>
          <w:p w14:paraId="4612CD88" w14:textId="61AC2C73" w:rsidR="00CE3B7C" w:rsidRPr="007D166E" w:rsidRDefault="00CE3B7C" w:rsidP="00CE3B7C">
            <w:pPr>
              <w:rPr>
                <w:rFonts w:cs="Arial"/>
                <w:b/>
                <w:bCs/>
                <w:sz w:val="18"/>
                <w:szCs w:val="18"/>
              </w:rPr>
            </w:pPr>
            <w:r w:rsidRPr="00C93407">
              <w:rPr>
                <w:b/>
                <w:bCs/>
                <w:sz w:val="18"/>
                <w:szCs w:val="18"/>
              </w:rPr>
              <w:t xml:space="preserve">Score </w:t>
            </w:r>
            <w:r>
              <w:rPr>
                <w:b/>
                <w:bCs/>
                <w:sz w:val="18"/>
                <w:szCs w:val="18"/>
              </w:rPr>
              <w:t xml:space="preserve">7 </w:t>
            </w:r>
            <w:r w:rsidRPr="00C93407">
              <w:rPr>
                <w:b/>
                <w:bCs/>
                <w:sz w:val="18"/>
                <w:szCs w:val="18"/>
              </w:rPr>
              <w:t>-</w:t>
            </w:r>
            <w:r>
              <w:rPr>
                <w:b/>
                <w:bCs/>
                <w:sz w:val="18"/>
                <w:szCs w:val="18"/>
              </w:rPr>
              <w:t xml:space="preserve"> 12</w:t>
            </w:r>
            <w:r w:rsidRPr="00C93407">
              <w:rPr>
                <w:b/>
                <w:bCs/>
                <w:sz w:val="18"/>
                <w:szCs w:val="18"/>
              </w:rPr>
              <w:t xml:space="preserve"> </w:t>
            </w:r>
            <w:r w:rsidRPr="007D166E">
              <w:rPr>
                <w:b/>
                <w:bCs/>
                <w:sz w:val="18"/>
                <w:szCs w:val="18"/>
              </w:rPr>
              <w:t>Limited</w:t>
            </w:r>
          </w:p>
        </w:tc>
        <w:tc>
          <w:tcPr>
            <w:tcW w:w="2230" w:type="dxa"/>
          </w:tcPr>
          <w:p w14:paraId="5A63A70E" w14:textId="1010C716" w:rsidR="00CE3B7C" w:rsidRPr="007D166E" w:rsidRDefault="00CE3B7C" w:rsidP="00CE3B7C">
            <w:pPr>
              <w:rPr>
                <w:rFonts w:cs="Arial"/>
                <w:b/>
                <w:bCs/>
                <w:sz w:val="18"/>
                <w:szCs w:val="18"/>
              </w:rPr>
            </w:pPr>
            <w:r w:rsidRPr="00C93407">
              <w:rPr>
                <w:b/>
                <w:bCs/>
                <w:sz w:val="18"/>
                <w:szCs w:val="18"/>
              </w:rPr>
              <w:t>Score 0</w:t>
            </w:r>
            <w:r>
              <w:rPr>
                <w:b/>
                <w:bCs/>
                <w:sz w:val="18"/>
                <w:szCs w:val="18"/>
              </w:rPr>
              <w:t xml:space="preserve"> </w:t>
            </w:r>
            <w:r w:rsidRPr="00C93407">
              <w:rPr>
                <w:b/>
                <w:bCs/>
                <w:sz w:val="18"/>
                <w:szCs w:val="18"/>
              </w:rPr>
              <w:t>-</w:t>
            </w:r>
            <w:r>
              <w:rPr>
                <w:b/>
                <w:bCs/>
                <w:sz w:val="18"/>
                <w:szCs w:val="18"/>
              </w:rPr>
              <w:t xml:space="preserve"> 6</w:t>
            </w:r>
            <w:r w:rsidRPr="00C93407">
              <w:rPr>
                <w:b/>
                <w:bCs/>
                <w:sz w:val="18"/>
                <w:szCs w:val="18"/>
              </w:rPr>
              <w:t xml:space="preserve"> Poo</w:t>
            </w:r>
            <w:r w:rsidRPr="007D166E">
              <w:rPr>
                <w:b/>
                <w:bCs/>
                <w:sz w:val="18"/>
                <w:szCs w:val="18"/>
              </w:rPr>
              <w:t>r</w:t>
            </w:r>
          </w:p>
        </w:tc>
      </w:tr>
      <w:tr w:rsidR="007A7DFB" w:rsidRPr="00E72815" w14:paraId="71E02B7F" w14:textId="77777777" w:rsidTr="007D166E">
        <w:trPr>
          <w:trHeight w:val="575"/>
        </w:trPr>
        <w:tc>
          <w:tcPr>
            <w:tcW w:w="1613" w:type="dxa"/>
          </w:tcPr>
          <w:p w14:paraId="4FC7C895" w14:textId="77777777" w:rsidR="007A7DFB" w:rsidRPr="007D166E" w:rsidRDefault="007A7DFB">
            <w:pPr>
              <w:rPr>
                <w:rFonts w:cs="Arial"/>
                <w:b/>
                <w:bCs/>
                <w:sz w:val="18"/>
                <w:szCs w:val="18"/>
              </w:rPr>
            </w:pPr>
            <w:r w:rsidRPr="007D166E">
              <w:rPr>
                <w:rFonts w:cs="Arial"/>
                <w:b/>
                <w:bCs/>
                <w:sz w:val="18"/>
                <w:szCs w:val="18"/>
              </w:rPr>
              <w:t>Advancing Knowledge</w:t>
            </w:r>
          </w:p>
        </w:tc>
        <w:tc>
          <w:tcPr>
            <w:tcW w:w="3568" w:type="dxa"/>
          </w:tcPr>
          <w:p w14:paraId="3E66D525" w14:textId="77777777" w:rsidR="007A7DFB" w:rsidRPr="007D166E" w:rsidRDefault="007A7DFB">
            <w:pPr>
              <w:rPr>
                <w:rFonts w:cs="Arial"/>
                <w:sz w:val="18"/>
                <w:szCs w:val="18"/>
              </w:rPr>
            </w:pPr>
            <w:r w:rsidRPr="007D166E">
              <w:rPr>
                <w:rFonts w:cs="Arial"/>
                <w:sz w:val="18"/>
                <w:szCs w:val="18"/>
              </w:rPr>
              <w:t>Clear and novel research question; likely to generate high-impact publications, influence future research, or establish new paradigms.</w:t>
            </w:r>
          </w:p>
        </w:tc>
        <w:tc>
          <w:tcPr>
            <w:tcW w:w="2773" w:type="dxa"/>
          </w:tcPr>
          <w:p w14:paraId="0A0BBE31" w14:textId="77777777" w:rsidR="007A7DFB" w:rsidRPr="007D166E" w:rsidRDefault="007A7DFB">
            <w:pPr>
              <w:rPr>
                <w:rFonts w:cs="Arial"/>
                <w:sz w:val="18"/>
                <w:szCs w:val="18"/>
              </w:rPr>
            </w:pPr>
            <w:r w:rsidRPr="007D166E">
              <w:rPr>
                <w:rFonts w:cs="Arial"/>
                <w:sz w:val="18"/>
                <w:szCs w:val="18"/>
              </w:rPr>
              <w:t>Builds on existing knowledge; outcomes likely to contribute significantly to the field or be widely cited.</w:t>
            </w:r>
          </w:p>
        </w:tc>
        <w:tc>
          <w:tcPr>
            <w:tcW w:w="2447" w:type="dxa"/>
          </w:tcPr>
          <w:p w14:paraId="7F8C17CB" w14:textId="77777777" w:rsidR="007A7DFB" w:rsidRPr="007D166E" w:rsidRDefault="007A7DFB">
            <w:pPr>
              <w:rPr>
                <w:rFonts w:cs="Arial"/>
                <w:sz w:val="18"/>
                <w:szCs w:val="18"/>
              </w:rPr>
            </w:pPr>
            <w:r w:rsidRPr="007D166E">
              <w:rPr>
                <w:rFonts w:cs="Arial"/>
                <w:sz w:val="18"/>
                <w:szCs w:val="18"/>
              </w:rPr>
              <w:t>Adds incremental knowledge; academic benefit plausible but not clearly transformative.</w:t>
            </w:r>
          </w:p>
        </w:tc>
        <w:tc>
          <w:tcPr>
            <w:tcW w:w="2490" w:type="dxa"/>
          </w:tcPr>
          <w:p w14:paraId="3C79B737" w14:textId="77777777" w:rsidR="007A7DFB" w:rsidRPr="007D166E" w:rsidRDefault="007A7DFB">
            <w:pPr>
              <w:rPr>
                <w:rFonts w:cs="Arial"/>
                <w:sz w:val="18"/>
                <w:szCs w:val="18"/>
              </w:rPr>
            </w:pPr>
            <w:r w:rsidRPr="007D166E">
              <w:rPr>
                <w:rFonts w:cs="Arial"/>
                <w:sz w:val="18"/>
                <w:szCs w:val="18"/>
              </w:rPr>
              <w:t>Contribution to knowledge is minimal or unclear; little novelty.</w:t>
            </w:r>
          </w:p>
        </w:tc>
        <w:tc>
          <w:tcPr>
            <w:tcW w:w="2230" w:type="dxa"/>
          </w:tcPr>
          <w:p w14:paraId="2476852F" w14:textId="77777777" w:rsidR="007A7DFB" w:rsidRPr="007D166E" w:rsidRDefault="007A7DFB">
            <w:pPr>
              <w:rPr>
                <w:rFonts w:cs="Arial"/>
                <w:sz w:val="18"/>
                <w:szCs w:val="18"/>
              </w:rPr>
            </w:pPr>
            <w:r w:rsidRPr="007D166E">
              <w:rPr>
                <w:rFonts w:cs="Arial"/>
                <w:sz w:val="18"/>
                <w:szCs w:val="18"/>
              </w:rPr>
              <w:t>No research gap identified; unclear what new knowledge would be produced.</w:t>
            </w:r>
          </w:p>
        </w:tc>
      </w:tr>
      <w:tr w:rsidR="007A7DFB" w:rsidRPr="00E72815" w14:paraId="57DB2E32" w14:textId="77777777" w:rsidTr="007D166E">
        <w:trPr>
          <w:trHeight w:val="676"/>
        </w:trPr>
        <w:tc>
          <w:tcPr>
            <w:tcW w:w="1613" w:type="dxa"/>
          </w:tcPr>
          <w:p w14:paraId="3FF195A8" w14:textId="77777777" w:rsidR="007A7DFB" w:rsidRPr="007D166E" w:rsidRDefault="007A7DFB">
            <w:pPr>
              <w:rPr>
                <w:rFonts w:cs="Arial"/>
                <w:b/>
                <w:bCs/>
                <w:sz w:val="18"/>
                <w:szCs w:val="18"/>
              </w:rPr>
            </w:pPr>
            <w:r w:rsidRPr="007D166E">
              <w:rPr>
                <w:rFonts w:cs="Arial"/>
                <w:b/>
                <w:bCs/>
                <w:sz w:val="18"/>
                <w:szCs w:val="18"/>
              </w:rPr>
              <w:t>Research Capacity Building</w:t>
            </w:r>
          </w:p>
        </w:tc>
        <w:tc>
          <w:tcPr>
            <w:tcW w:w="3568" w:type="dxa"/>
          </w:tcPr>
          <w:p w14:paraId="320724E0" w14:textId="77777777" w:rsidR="007A7DFB" w:rsidRPr="007D166E" w:rsidRDefault="007A7DFB">
            <w:pPr>
              <w:rPr>
                <w:rFonts w:cs="Arial"/>
                <w:sz w:val="18"/>
                <w:szCs w:val="18"/>
              </w:rPr>
            </w:pPr>
            <w:r w:rsidRPr="007D166E">
              <w:rPr>
                <w:rFonts w:cs="Arial"/>
                <w:sz w:val="18"/>
                <w:szCs w:val="18"/>
              </w:rPr>
              <w:t>Strong, specific plan to develop early/mid-career researchers, clinicians, or students; includes formal mentoring/training, especially in underrepresented groups.</w:t>
            </w:r>
          </w:p>
        </w:tc>
        <w:tc>
          <w:tcPr>
            <w:tcW w:w="2773" w:type="dxa"/>
          </w:tcPr>
          <w:p w14:paraId="571E6CDB" w14:textId="77777777" w:rsidR="007A7DFB" w:rsidRPr="007D166E" w:rsidRDefault="007A7DFB">
            <w:pPr>
              <w:rPr>
                <w:rFonts w:cs="Arial"/>
                <w:sz w:val="18"/>
                <w:szCs w:val="18"/>
              </w:rPr>
            </w:pPr>
            <w:r w:rsidRPr="007D166E">
              <w:rPr>
                <w:rFonts w:cs="Arial"/>
                <w:sz w:val="18"/>
                <w:szCs w:val="18"/>
              </w:rPr>
              <w:t>Includes training or mentoring of staff or students; limited focus on structured capacity-building.</w:t>
            </w:r>
          </w:p>
        </w:tc>
        <w:tc>
          <w:tcPr>
            <w:tcW w:w="2447" w:type="dxa"/>
          </w:tcPr>
          <w:p w14:paraId="4542F256" w14:textId="77777777" w:rsidR="007A7DFB" w:rsidRPr="007D166E" w:rsidRDefault="007A7DFB">
            <w:pPr>
              <w:rPr>
                <w:rFonts w:cs="Arial"/>
                <w:sz w:val="18"/>
                <w:szCs w:val="18"/>
              </w:rPr>
            </w:pPr>
            <w:r w:rsidRPr="007D166E">
              <w:rPr>
                <w:rFonts w:cs="Arial"/>
                <w:sz w:val="18"/>
                <w:szCs w:val="18"/>
              </w:rPr>
              <w:t>Mentions team growth or skills development, but vague or lacking concrete activities.</w:t>
            </w:r>
          </w:p>
        </w:tc>
        <w:tc>
          <w:tcPr>
            <w:tcW w:w="2490" w:type="dxa"/>
          </w:tcPr>
          <w:p w14:paraId="3457B2D9" w14:textId="77777777" w:rsidR="007A7DFB" w:rsidRPr="007D166E" w:rsidRDefault="007A7DFB">
            <w:pPr>
              <w:rPr>
                <w:rFonts w:cs="Arial"/>
                <w:sz w:val="18"/>
                <w:szCs w:val="18"/>
              </w:rPr>
            </w:pPr>
            <w:r w:rsidRPr="007D166E">
              <w:rPr>
                <w:rFonts w:cs="Arial"/>
                <w:sz w:val="18"/>
                <w:szCs w:val="18"/>
              </w:rPr>
              <w:t>Limited or incidental mention of capacity-building.</w:t>
            </w:r>
          </w:p>
        </w:tc>
        <w:tc>
          <w:tcPr>
            <w:tcW w:w="2230" w:type="dxa"/>
          </w:tcPr>
          <w:p w14:paraId="2374EE00" w14:textId="77777777" w:rsidR="007A7DFB" w:rsidRPr="007D166E" w:rsidRDefault="007A7DFB">
            <w:pPr>
              <w:rPr>
                <w:rFonts w:cs="Arial"/>
                <w:sz w:val="18"/>
                <w:szCs w:val="18"/>
              </w:rPr>
            </w:pPr>
            <w:r w:rsidRPr="007D166E">
              <w:rPr>
                <w:rFonts w:cs="Arial"/>
                <w:sz w:val="18"/>
                <w:szCs w:val="18"/>
              </w:rPr>
              <w:t>No capacity-building described or evident.</w:t>
            </w:r>
          </w:p>
        </w:tc>
      </w:tr>
      <w:tr w:rsidR="007A7DFB" w:rsidRPr="00E72815" w14:paraId="4D1F9C5A" w14:textId="77777777" w:rsidTr="007D166E">
        <w:trPr>
          <w:trHeight w:val="501"/>
        </w:trPr>
        <w:tc>
          <w:tcPr>
            <w:tcW w:w="1613" w:type="dxa"/>
          </w:tcPr>
          <w:p w14:paraId="0E8816D9" w14:textId="77777777" w:rsidR="007A7DFB" w:rsidRPr="007D166E" w:rsidRDefault="007A7DFB">
            <w:pPr>
              <w:rPr>
                <w:rFonts w:cs="Arial"/>
                <w:b/>
                <w:bCs/>
                <w:sz w:val="18"/>
                <w:szCs w:val="18"/>
              </w:rPr>
            </w:pPr>
            <w:r w:rsidRPr="007D166E">
              <w:rPr>
                <w:rFonts w:cs="Arial"/>
                <w:b/>
                <w:bCs/>
                <w:sz w:val="18"/>
                <w:szCs w:val="18"/>
              </w:rPr>
              <w:t>Informing Decision-Making</w:t>
            </w:r>
          </w:p>
        </w:tc>
        <w:tc>
          <w:tcPr>
            <w:tcW w:w="3568" w:type="dxa"/>
          </w:tcPr>
          <w:p w14:paraId="15E13EC7" w14:textId="66B706F0" w:rsidR="007A7DFB" w:rsidRPr="007D166E" w:rsidRDefault="007A7DFB">
            <w:pPr>
              <w:rPr>
                <w:rFonts w:cs="Arial"/>
                <w:sz w:val="18"/>
                <w:szCs w:val="18"/>
              </w:rPr>
            </w:pPr>
            <w:r w:rsidRPr="007D166E">
              <w:rPr>
                <w:rFonts w:cs="Arial"/>
                <w:sz w:val="18"/>
                <w:szCs w:val="18"/>
              </w:rPr>
              <w:t xml:space="preserve">Clear pathway to influence policy, guidelines, or service delivery; decision-makers </w:t>
            </w:r>
            <w:r w:rsidR="00881016" w:rsidRPr="007D166E">
              <w:rPr>
                <w:rFonts w:cs="Arial"/>
                <w:sz w:val="18"/>
                <w:szCs w:val="18"/>
              </w:rPr>
              <w:t>engaged,</w:t>
            </w:r>
            <w:r w:rsidRPr="007D166E">
              <w:rPr>
                <w:rFonts w:cs="Arial"/>
                <w:sz w:val="18"/>
                <w:szCs w:val="18"/>
              </w:rPr>
              <w:t xml:space="preserve"> and roles described.</w:t>
            </w:r>
          </w:p>
        </w:tc>
        <w:tc>
          <w:tcPr>
            <w:tcW w:w="2773" w:type="dxa"/>
          </w:tcPr>
          <w:p w14:paraId="7D3217C1" w14:textId="77777777" w:rsidR="007A7DFB" w:rsidRPr="007D166E" w:rsidRDefault="007A7DFB">
            <w:pPr>
              <w:rPr>
                <w:rFonts w:cs="Arial"/>
                <w:sz w:val="18"/>
                <w:szCs w:val="18"/>
              </w:rPr>
            </w:pPr>
            <w:r w:rsidRPr="007D166E">
              <w:rPr>
                <w:rFonts w:cs="Arial"/>
                <w:sz w:val="18"/>
                <w:szCs w:val="18"/>
              </w:rPr>
              <w:t>Likely to inform practice or policy with some stakeholder engagement; pathways plausible.</w:t>
            </w:r>
          </w:p>
        </w:tc>
        <w:tc>
          <w:tcPr>
            <w:tcW w:w="2447" w:type="dxa"/>
          </w:tcPr>
          <w:p w14:paraId="05C6418D" w14:textId="77777777" w:rsidR="007A7DFB" w:rsidRPr="007D166E" w:rsidRDefault="007A7DFB">
            <w:pPr>
              <w:rPr>
                <w:rFonts w:cs="Arial"/>
                <w:sz w:val="18"/>
                <w:szCs w:val="18"/>
              </w:rPr>
            </w:pPr>
            <w:r w:rsidRPr="007D166E">
              <w:rPr>
                <w:rFonts w:cs="Arial"/>
                <w:sz w:val="18"/>
                <w:szCs w:val="18"/>
              </w:rPr>
              <w:t>May inform decisions but lacks engagement strategy or clarity on how impact will occur.</w:t>
            </w:r>
          </w:p>
        </w:tc>
        <w:tc>
          <w:tcPr>
            <w:tcW w:w="2490" w:type="dxa"/>
          </w:tcPr>
          <w:p w14:paraId="21CD6A35" w14:textId="77777777" w:rsidR="007A7DFB" w:rsidRPr="007D166E" w:rsidRDefault="007A7DFB">
            <w:pPr>
              <w:rPr>
                <w:rFonts w:cs="Arial"/>
                <w:sz w:val="18"/>
                <w:szCs w:val="18"/>
              </w:rPr>
            </w:pPr>
            <w:r w:rsidRPr="007D166E">
              <w:rPr>
                <w:rFonts w:cs="Arial"/>
                <w:sz w:val="18"/>
                <w:szCs w:val="18"/>
              </w:rPr>
              <w:t>Unclear how results would be used; no engagement with potential end-users.</w:t>
            </w:r>
          </w:p>
        </w:tc>
        <w:tc>
          <w:tcPr>
            <w:tcW w:w="2230" w:type="dxa"/>
          </w:tcPr>
          <w:p w14:paraId="60703EA1" w14:textId="77777777" w:rsidR="007A7DFB" w:rsidRPr="007D166E" w:rsidRDefault="007A7DFB">
            <w:pPr>
              <w:rPr>
                <w:rFonts w:cs="Arial"/>
                <w:sz w:val="18"/>
                <w:szCs w:val="18"/>
              </w:rPr>
            </w:pPr>
            <w:r w:rsidRPr="007D166E">
              <w:rPr>
                <w:rFonts w:cs="Arial"/>
                <w:sz w:val="18"/>
                <w:szCs w:val="18"/>
              </w:rPr>
              <w:t>No relevance to decision-making demonstrated.</w:t>
            </w:r>
          </w:p>
        </w:tc>
      </w:tr>
      <w:tr w:rsidR="007A7DFB" w:rsidRPr="00E72815" w14:paraId="1B4CAB6E" w14:textId="77777777" w:rsidTr="007D166E">
        <w:trPr>
          <w:trHeight w:val="490"/>
        </w:trPr>
        <w:tc>
          <w:tcPr>
            <w:tcW w:w="1613" w:type="dxa"/>
          </w:tcPr>
          <w:p w14:paraId="50BDF7D2" w14:textId="77777777" w:rsidR="007A7DFB" w:rsidRPr="007D166E" w:rsidRDefault="007A7DFB">
            <w:pPr>
              <w:rPr>
                <w:rFonts w:cs="Arial"/>
                <w:b/>
                <w:bCs/>
                <w:sz w:val="18"/>
                <w:szCs w:val="18"/>
              </w:rPr>
            </w:pPr>
            <w:r w:rsidRPr="007D166E">
              <w:rPr>
                <w:rFonts w:cs="Arial"/>
                <w:b/>
                <w:bCs/>
                <w:sz w:val="18"/>
                <w:szCs w:val="18"/>
              </w:rPr>
              <w:t>Social Impact (EDI)</w:t>
            </w:r>
          </w:p>
        </w:tc>
        <w:tc>
          <w:tcPr>
            <w:tcW w:w="3568" w:type="dxa"/>
          </w:tcPr>
          <w:p w14:paraId="22D905F0" w14:textId="77777777" w:rsidR="007A7DFB" w:rsidRPr="007D166E" w:rsidRDefault="007A7DFB">
            <w:pPr>
              <w:rPr>
                <w:rFonts w:cs="Arial"/>
                <w:sz w:val="18"/>
                <w:szCs w:val="18"/>
              </w:rPr>
            </w:pPr>
            <w:r w:rsidRPr="007D166E">
              <w:rPr>
                <w:rFonts w:cs="Arial"/>
                <w:sz w:val="18"/>
                <w:szCs w:val="18"/>
              </w:rPr>
              <w:t>Project explicitly benefits priority populations (e.g. rural/remote, ATSI, underserved); EDI is embedded throughout design, team composition, and outcomes.</w:t>
            </w:r>
          </w:p>
        </w:tc>
        <w:tc>
          <w:tcPr>
            <w:tcW w:w="2773" w:type="dxa"/>
          </w:tcPr>
          <w:p w14:paraId="7AC58912" w14:textId="77777777" w:rsidR="007A7DFB" w:rsidRPr="007D166E" w:rsidRDefault="007A7DFB">
            <w:pPr>
              <w:rPr>
                <w:rFonts w:cs="Arial"/>
                <w:sz w:val="18"/>
                <w:szCs w:val="18"/>
              </w:rPr>
            </w:pPr>
            <w:r w:rsidRPr="007D166E">
              <w:rPr>
                <w:rFonts w:cs="Arial"/>
                <w:sz w:val="18"/>
                <w:szCs w:val="18"/>
              </w:rPr>
              <w:t>Some focus on priority populations; EDI considerations in recruitment or dissemination.</w:t>
            </w:r>
          </w:p>
        </w:tc>
        <w:tc>
          <w:tcPr>
            <w:tcW w:w="2447" w:type="dxa"/>
          </w:tcPr>
          <w:p w14:paraId="07288349" w14:textId="77777777" w:rsidR="007A7DFB" w:rsidRPr="007D166E" w:rsidRDefault="007A7DFB">
            <w:pPr>
              <w:rPr>
                <w:rFonts w:cs="Arial"/>
                <w:sz w:val="18"/>
                <w:szCs w:val="18"/>
              </w:rPr>
            </w:pPr>
            <w:r w:rsidRPr="007D166E">
              <w:rPr>
                <w:rFonts w:cs="Arial"/>
                <w:sz w:val="18"/>
                <w:szCs w:val="18"/>
              </w:rPr>
              <w:t>EDI acknowledged but not meaningfully integrated into the research or impact.</w:t>
            </w:r>
          </w:p>
        </w:tc>
        <w:tc>
          <w:tcPr>
            <w:tcW w:w="2490" w:type="dxa"/>
          </w:tcPr>
          <w:p w14:paraId="384131DB" w14:textId="77777777" w:rsidR="007A7DFB" w:rsidRPr="007D166E" w:rsidRDefault="007A7DFB">
            <w:pPr>
              <w:rPr>
                <w:rFonts w:cs="Arial"/>
                <w:sz w:val="18"/>
                <w:szCs w:val="18"/>
              </w:rPr>
            </w:pPr>
            <w:r w:rsidRPr="007D166E">
              <w:rPr>
                <w:rFonts w:cs="Arial"/>
                <w:sz w:val="18"/>
                <w:szCs w:val="18"/>
              </w:rPr>
              <w:t>EDI only briefly mentioned; lacks plan for inclusion or relevance.</w:t>
            </w:r>
          </w:p>
        </w:tc>
        <w:tc>
          <w:tcPr>
            <w:tcW w:w="2230" w:type="dxa"/>
          </w:tcPr>
          <w:p w14:paraId="38226A16" w14:textId="77777777" w:rsidR="007A7DFB" w:rsidRPr="007D166E" w:rsidRDefault="007A7DFB">
            <w:pPr>
              <w:rPr>
                <w:rFonts w:cs="Arial"/>
                <w:sz w:val="18"/>
                <w:szCs w:val="18"/>
              </w:rPr>
            </w:pPr>
            <w:r w:rsidRPr="007D166E">
              <w:rPr>
                <w:rFonts w:cs="Arial"/>
                <w:sz w:val="18"/>
                <w:szCs w:val="18"/>
              </w:rPr>
              <w:t>No mention of EDI or social relevance.</w:t>
            </w:r>
          </w:p>
        </w:tc>
      </w:tr>
      <w:tr w:rsidR="007A7DFB" w:rsidRPr="00E72815" w14:paraId="59751930" w14:textId="77777777" w:rsidTr="007D166E">
        <w:trPr>
          <w:trHeight w:val="850"/>
        </w:trPr>
        <w:tc>
          <w:tcPr>
            <w:tcW w:w="1613" w:type="dxa"/>
          </w:tcPr>
          <w:p w14:paraId="675961D7" w14:textId="77777777" w:rsidR="007A7DFB" w:rsidRPr="007D166E" w:rsidRDefault="007A7DFB">
            <w:pPr>
              <w:rPr>
                <w:rFonts w:cs="Arial"/>
                <w:b/>
                <w:bCs/>
                <w:sz w:val="18"/>
                <w:szCs w:val="18"/>
              </w:rPr>
            </w:pPr>
            <w:r w:rsidRPr="007D166E">
              <w:rPr>
                <w:rFonts w:cs="Arial"/>
                <w:b/>
                <w:bCs/>
                <w:sz w:val="18"/>
                <w:szCs w:val="18"/>
              </w:rPr>
              <w:t>Health Impact</w:t>
            </w:r>
          </w:p>
        </w:tc>
        <w:tc>
          <w:tcPr>
            <w:tcW w:w="3568" w:type="dxa"/>
          </w:tcPr>
          <w:p w14:paraId="6B0B6EDD" w14:textId="77777777" w:rsidR="007A7DFB" w:rsidRPr="007D166E" w:rsidRDefault="007A7DFB">
            <w:pPr>
              <w:rPr>
                <w:rFonts w:cs="Arial"/>
                <w:sz w:val="18"/>
                <w:szCs w:val="18"/>
              </w:rPr>
            </w:pPr>
            <w:r w:rsidRPr="007D166E">
              <w:rPr>
                <w:rFonts w:cs="Arial"/>
                <w:sz w:val="18"/>
                <w:szCs w:val="18"/>
              </w:rPr>
              <w:t>Strong and specific potential to improve health outcomes, access to care, or clinical effectiveness; metrics of benefit are clearly stated.</w:t>
            </w:r>
          </w:p>
        </w:tc>
        <w:tc>
          <w:tcPr>
            <w:tcW w:w="2773" w:type="dxa"/>
          </w:tcPr>
          <w:p w14:paraId="30A8F47F" w14:textId="77777777" w:rsidR="007A7DFB" w:rsidRPr="007D166E" w:rsidRDefault="007A7DFB">
            <w:pPr>
              <w:rPr>
                <w:rFonts w:cs="Arial"/>
                <w:sz w:val="18"/>
                <w:szCs w:val="18"/>
              </w:rPr>
            </w:pPr>
            <w:r w:rsidRPr="007D166E">
              <w:rPr>
                <w:rFonts w:cs="Arial"/>
                <w:sz w:val="18"/>
                <w:szCs w:val="18"/>
              </w:rPr>
              <w:t>Plausible health benefits described with moderate supporting evidence or rationale.</w:t>
            </w:r>
          </w:p>
        </w:tc>
        <w:tc>
          <w:tcPr>
            <w:tcW w:w="2447" w:type="dxa"/>
          </w:tcPr>
          <w:p w14:paraId="5CB8684D" w14:textId="77777777" w:rsidR="007A7DFB" w:rsidRPr="007D166E" w:rsidRDefault="007A7DFB">
            <w:pPr>
              <w:rPr>
                <w:rFonts w:cs="Arial"/>
                <w:sz w:val="18"/>
                <w:szCs w:val="18"/>
              </w:rPr>
            </w:pPr>
            <w:r w:rsidRPr="007D166E">
              <w:rPr>
                <w:rFonts w:cs="Arial"/>
                <w:sz w:val="18"/>
                <w:szCs w:val="18"/>
              </w:rPr>
              <w:t>Health benefit assumed but not well defined or measured.</w:t>
            </w:r>
          </w:p>
        </w:tc>
        <w:tc>
          <w:tcPr>
            <w:tcW w:w="2490" w:type="dxa"/>
          </w:tcPr>
          <w:p w14:paraId="29864CB5" w14:textId="77777777" w:rsidR="007A7DFB" w:rsidRPr="007D166E" w:rsidRDefault="007A7DFB">
            <w:pPr>
              <w:rPr>
                <w:rFonts w:cs="Arial"/>
                <w:sz w:val="18"/>
                <w:szCs w:val="18"/>
              </w:rPr>
            </w:pPr>
            <w:r w:rsidRPr="007D166E">
              <w:rPr>
                <w:rFonts w:cs="Arial"/>
                <w:sz w:val="18"/>
                <w:szCs w:val="18"/>
              </w:rPr>
              <w:t>Minimal or speculative health relevance.</w:t>
            </w:r>
          </w:p>
        </w:tc>
        <w:tc>
          <w:tcPr>
            <w:tcW w:w="2230" w:type="dxa"/>
          </w:tcPr>
          <w:p w14:paraId="20398376" w14:textId="77777777" w:rsidR="007A7DFB" w:rsidRPr="007D166E" w:rsidRDefault="007A7DFB">
            <w:pPr>
              <w:rPr>
                <w:rFonts w:cs="Arial"/>
                <w:sz w:val="18"/>
                <w:szCs w:val="18"/>
              </w:rPr>
            </w:pPr>
            <w:r w:rsidRPr="007D166E">
              <w:rPr>
                <w:rFonts w:cs="Arial"/>
                <w:sz w:val="18"/>
                <w:szCs w:val="18"/>
              </w:rPr>
              <w:t>No connection to health outcomes.</w:t>
            </w:r>
          </w:p>
        </w:tc>
      </w:tr>
      <w:tr w:rsidR="007A7DFB" w:rsidRPr="00E72815" w14:paraId="37C28CAF" w14:textId="77777777" w:rsidTr="007D166E">
        <w:trPr>
          <w:trHeight w:val="1394"/>
        </w:trPr>
        <w:tc>
          <w:tcPr>
            <w:tcW w:w="1613" w:type="dxa"/>
          </w:tcPr>
          <w:p w14:paraId="7C541FAC" w14:textId="77777777" w:rsidR="007A7DFB" w:rsidRPr="007D166E" w:rsidRDefault="007A7DFB">
            <w:pPr>
              <w:rPr>
                <w:rFonts w:cs="Arial"/>
                <w:b/>
                <w:bCs/>
                <w:sz w:val="18"/>
                <w:szCs w:val="18"/>
              </w:rPr>
            </w:pPr>
            <w:r w:rsidRPr="007D166E">
              <w:rPr>
                <w:rFonts w:cs="Arial"/>
                <w:b/>
                <w:bCs/>
                <w:sz w:val="18"/>
                <w:szCs w:val="18"/>
              </w:rPr>
              <w:t>Economic Impact</w:t>
            </w:r>
          </w:p>
        </w:tc>
        <w:tc>
          <w:tcPr>
            <w:tcW w:w="3568" w:type="dxa"/>
          </w:tcPr>
          <w:p w14:paraId="42501680" w14:textId="77777777" w:rsidR="007A7DFB" w:rsidRPr="007D166E" w:rsidRDefault="007A7DFB">
            <w:pPr>
              <w:rPr>
                <w:rFonts w:cs="Arial"/>
                <w:sz w:val="18"/>
                <w:szCs w:val="18"/>
              </w:rPr>
            </w:pPr>
            <w:r w:rsidRPr="007D166E">
              <w:rPr>
                <w:rFonts w:cs="Arial"/>
                <w:sz w:val="18"/>
                <w:szCs w:val="18"/>
              </w:rPr>
              <w:t>Economic benefit clearly quantified (e.g. cost-effectiveness, reduced hospitalisations, workforce gains); includes commercialisation or implementation plan.</w:t>
            </w:r>
          </w:p>
        </w:tc>
        <w:tc>
          <w:tcPr>
            <w:tcW w:w="2773" w:type="dxa"/>
          </w:tcPr>
          <w:p w14:paraId="157C00A6" w14:textId="77777777" w:rsidR="007A7DFB" w:rsidRPr="007D166E" w:rsidRDefault="007A7DFB">
            <w:pPr>
              <w:rPr>
                <w:rFonts w:cs="Arial"/>
                <w:sz w:val="18"/>
                <w:szCs w:val="18"/>
              </w:rPr>
            </w:pPr>
            <w:r w:rsidRPr="007D166E">
              <w:rPr>
                <w:rFonts w:cs="Arial"/>
                <w:sz w:val="18"/>
                <w:szCs w:val="18"/>
              </w:rPr>
              <w:t>Some economic value anticipated; pathways to uptake or commercialisation described.</w:t>
            </w:r>
          </w:p>
        </w:tc>
        <w:tc>
          <w:tcPr>
            <w:tcW w:w="2447" w:type="dxa"/>
          </w:tcPr>
          <w:p w14:paraId="5131931B" w14:textId="77777777" w:rsidR="007A7DFB" w:rsidRPr="007D166E" w:rsidRDefault="007A7DFB">
            <w:pPr>
              <w:rPr>
                <w:rFonts w:cs="Arial"/>
                <w:sz w:val="18"/>
                <w:szCs w:val="18"/>
              </w:rPr>
            </w:pPr>
            <w:r w:rsidRPr="007D166E">
              <w:rPr>
                <w:rFonts w:cs="Arial"/>
                <w:sz w:val="18"/>
                <w:szCs w:val="18"/>
              </w:rPr>
              <w:t>Potential for indirect or long-term economic value but lacks clear plan.</w:t>
            </w:r>
          </w:p>
        </w:tc>
        <w:tc>
          <w:tcPr>
            <w:tcW w:w="2490" w:type="dxa"/>
          </w:tcPr>
          <w:p w14:paraId="75E5527D" w14:textId="77777777" w:rsidR="007A7DFB" w:rsidRPr="007D166E" w:rsidRDefault="007A7DFB">
            <w:pPr>
              <w:rPr>
                <w:rFonts w:cs="Arial"/>
                <w:sz w:val="18"/>
                <w:szCs w:val="18"/>
              </w:rPr>
            </w:pPr>
            <w:r w:rsidRPr="007D166E">
              <w:rPr>
                <w:rFonts w:cs="Arial"/>
                <w:sz w:val="18"/>
                <w:szCs w:val="18"/>
              </w:rPr>
              <w:t>Minimal or incidental mention of economic relevance.</w:t>
            </w:r>
          </w:p>
        </w:tc>
        <w:tc>
          <w:tcPr>
            <w:tcW w:w="2230" w:type="dxa"/>
          </w:tcPr>
          <w:p w14:paraId="799A83E3" w14:textId="77777777" w:rsidR="007A7DFB" w:rsidRPr="007D166E" w:rsidRDefault="007A7DFB">
            <w:pPr>
              <w:rPr>
                <w:rFonts w:cs="Arial"/>
                <w:sz w:val="18"/>
                <w:szCs w:val="18"/>
              </w:rPr>
            </w:pPr>
            <w:r w:rsidRPr="007D166E">
              <w:rPr>
                <w:rFonts w:cs="Arial"/>
                <w:sz w:val="18"/>
                <w:szCs w:val="18"/>
              </w:rPr>
              <w:t>No economic impact identified or feasible.</w:t>
            </w:r>
          </w:p>
        </w:tc>
      </w:tr>
    </w:tbl>
    <w:p w14:paraId="3D9BDABC" w14:textId="77777777" w:rsidR="007A7DFB" w:rsidRDefault="007A7DFB" w:rsidP="007A7DFB">
      <w:pPr>
        <w:pStyle w:val="Default"/>
        <w:rPr>
          <w:sz w:val="20"/>
          <w:szCs w:val="20"/>
          <w:lang w:val="en-US"/>
        </w:rPr>
      </w:pPr>
    </w:p>
    <w:p w14:paraId="1DCB5C53" w14:textId="77777777" w:rsidR="007A7DFB" w:rsidRDefault="007A7DFB" w:rsidP="007A7DFB">
      <w:pPr>
        <w:pStyle w:val="Default"/>
        <w:rPr>
          <w:sz w:val="20"/>
          <w:szCs w:val="20"/>
          <w:lang w:val="en-US"/>
        </w:rPr>
      </w:pPr>
    </w:p>
    <w:p w14:paraId="716208CA" w14:textId="77777777" w:rsidR="007A7DFB" w:rsidRDefault="007A7DFB" w:rsidP="007A7DFB">
      <w:pPr>
        <w:pStyle w:val="Default"/>
        <w:rPr>
          <w:sz w:val="20"/>
          <w:szCs w:val="20"/>
          <w:lang w:val="en-US"/>
        </w:rPr>
      </w:pPr>
    </w:p>
    <w:p w14:paraId="2AA27B17" w14:textId="77777777" w:rsidR="008B4086" w:rsidRDefault="008B4086" w:rsidP="0028719D">
      <w:pPr>
        <w:pStyle w:val="Heading1"/>
        <w:spacing w:before="0" w:after="0"/>
        <w:rPr>
          <w:rFonts w:cs="Arial"/>
          <w:sz w:val="20"/>
          <w:szCs w:val="20"/>
        </w:rPr>
      </w:pPr>
    </w:p>
    <w:p w14:paraId="71674DDF" w14:textId="152AEBBD" w:rsidR="00AD7F47" w:rsidRPr="0028719D" w:rsidRDefault="007A7DFB" w:rsidP="0028719D">
      <w:pPr>
        <w:pStyle w:val="Heading1"/>
        <w:spacing w:before="0" w:after="0"/>
        <w:rPr>
          <w:rFonts w:cs="Arial"/>
          <w:sz w:val="20"/>
          <w:szCs w:val="20"/>
        </w:rPr>
      </w:pPr>
      <w:r w:rsidRPr="00C05905">
        <w:rPr>
          <w:rFonts w:cs="Arial"/>
          <w:sz w:val="20"/>
          <w:szCs w:val="20"/>
        </w:rPr>
        <w:t xml:space="preserve">Assessment Criterion </w:t>
      </w:r>
      <w:r>
        <w:rPr>
          <w:rFonts w:cs="Arial"/>
          <w:sz w:val="20"/>
          <w:szCs w:val="20"/>
        </w:rPr>
        <w:t>4</w:t>
      </w:r>
      <w:r w:rsidRPr="00C05905">
        <w:rPr>
          <w:rFonts w:cs="Arial"/>
          <w:sz w:val="20"/>
          <w:szCs w:val="20"/>
        </w:rPr>
        <w:t xml:space="preserve">: </w:t>
      </w:r>
      <w:r>
        <w:rPr>
          <w:rFonts w:cs="Arial"/>
          <w:sz w:val="20"/>
          <w:szCs w:val="20"/>
        </w:rPr>
        <w:t xml:space="preserve">Consumer and Community Engagement </w:t>
      </w:r>
      <w:r w:rsidRPr="00C05905">
        <w:rPr>
          <w:rFonts w:cs="Arial"/>
          <w:sz w:val="20"/>
          <w:szCs w:val="20"/>
        </w:rPr>
        <w:t>(15%)</w:t>
      </w:r>
    </w:p>
    <w:tbl>
      <w:tblPr>
        <w:tblStyle w:val="TableGrid"/>
        <w:tblW w:w="15304" w:type="dxa"/>
        <w:tblLook w:val="04A0" w:firstRow="1" w:lastRow="0" w:firstColumn="1" w:lastColumn="0" w:noHBand="0" w:noVBand="1"/>
      </w:tblPr>
      <w:tblGrid>
        <w:gridCol w:w="1903"/>
        <w:gridCol w:w="3243"/>
        <w:gridCol w:w="2719"/>
        <w:gridCol w:w="2464"/>
        <w:gridCol w:w="1859"/>
        <w:gridCol w:w="3116"/>
      </w:tblGrid>
      <w:tr w:rsidR="004F308D" w:rsidRPr="00E72815" w14:paraId="38EAA017" w14:textId="77777777" w:rsidTr="007D166E">
        <w:trPr>
          <w:trHeight w:val="371"/>
        </w:trPr>
        <w:tc>
          <w:tcPr>
            <w:tcW w:w="1903" w:type="dxa"/>
            <w:tcBorders>
              <w:top w:val="single" w:sz="4" w:space="0" w:color="auto"/>
              <w:left w:val="single" w:sz="4" w:space="0" w:color="auto"/>
              <w:bottom w:val="single" w:sz="4" w:space="0" w:color="auto"/>
              <w:right w:val="single" w:sz="4" w:space="0" w:color="auto"/>
            </w:tcBorders>
            <w:hideMark/>
          </w:tcPr>
          <w:p w14:paraId="0BC21D4A" w14:textId="77777777" w:rsidR="004F308D" w:rsidRPr="007D166E" w:rsidRDefault="004F308D" w:rsidP="004F308D">
            <w:pPr>
              <w:pStyle w:val="Default"/>
              <w:rPr>
                <w:b/>
                <w:bCs/>
                <w:color w:val="495965"/>
                <w:sz w:val="18"/>
                <w:szCs w:val="18"/>
              </w:rPr>
            </w:pPr>
            <w:r w:rsidRPr="007D166E">
              <w:rPr>
                <w:b/>
                <w:bCs/>
                <w:color w:val="495965"/>
                <w:sz w:val="18"/>
                <w:szCs w:val="18"/>
              </w:rPr>
              <w:t>CCE Dimension</w:t>
            </w:r>
          </w:p>
        </w:tc>
        <w:tc>
          <w:tcPr>
            <w:tcW w:w="3243" w:type="dxa"/>
            <w:tcBorders>
              <w:top w:val="single" w:sz="4" w:space="0" w:color="auto"/>
              <w:left w:val="single" w:sz="4" w:space="0" w:color="auto"/>
              <w:bottom w:val="single" w:sz="4" w:space="0" w:color="auto"/>
              <w:right w:val="single" w:sz="4" w:space="0" w:color="auto"/>
            </w:tcBorders>
            <w:hideMark/>
          </w:tcPr>
          <w:p w14:paraId="30EA4905" w14:textId="00CB2A6B" w:rsidR="004F308D" w:rsidRPr="007D166E" w:rsidRDefault="004F308D" w:rsidP="004F308D">
            <w:pPr>
              <w:pStyle w:val="Default"/>
              <w:rPr>
                <w:b/>
                <w:bCs/>
                <w:color w:val="495965"/>
                <w:sz w:val="18"/>
                <w:szCs w:val="18"/>
              </w:rPr>
            </w:pPr>
            <w:r w:rsidRPr="00C93407">
              <w:rPr>
                <w:b/>
                <w:bCs/>
                <w:color w:val="495965"/>
                <w:sz w:val="18"/>
                <w:szCs w:val="18"/>
              </w:rPr>
              <w:t>Score 13</w:t>
            </w:r>
            <w:r>
              <w:rPr>
                <w:b/>
                <w:bCs/>
                <w:color w:val="495965"/>
                <w:sz w:val="18"/>
                <w:szCs w:val="18"/>
              </w:rPr>
              <w:t xml:space="preserve"> </w:t>
            </w:r>
            <w:r w:rsidRPr="00C93407">
              <w:rPr>
                <w:b/>
                <w:bCs/>
                <w:color w:val="495965"/>
                <w:sz w:val="18"/>
                <w:szCs w:val="18"/>
              </w:rPr>
              <w:t>-</w:t>
            </w:r>
            <w:r>
              <w:rPr>
                <w:b/>
                <w:bCs/>
                <w:color w:val="495965"/>
                <w:sz w:val="18"/>
                <w:szCs w:val="18"/>
              </w:rPr>
              <w:t xml:space="preserve"> </w:t>
            </w:r>
            <w:r w:rsidRPr="00C93407">
              <w:rPr>
                <w:b/>
                <w:bCs/>
                <w:color w:val="495965"/>
                <w:sz w:val="18"/>
                <w:szCs w:val="18"/>
              </w:rPr>
              <w:t xml:space="preserve">15 Outstanding </w:t>
            </w:r>
          </w:p>
        </w:tc>
        <w:tc>
          <w:tcPr>
            <w:tcW w:w="2719" w:type="dxa"/>
            <w:tcBorders>
              <w:top w:val="single" w:sz="4" w:space="0" w:color="auto"/>
              <w:left w:val="single" w:sz="4" w:space="0" w:color="auto"/>
              <w:bottom w:val="single" w:sz="4" w:space="0" w:color="auto"/>
              <w:right w:val="single" w:sz="4" w:space="0" w:color="auto"/>
            </w:tcBorders>
            <w:hideMark/>
          </w:tcPr>
          <w:p w14:paraId="270013F1" w14:textId="2D1DA0D1" w:rsidR="004F308D" w:rsidRPr="007D166E" w:rsidRDefault="004F308D" w:rsidP="004F308D">
            <w:pPr>
              <w:pStyle w:val="Default"/>
              <w:rPr>
                <w:b/>
                <w:bCs/>
                <w:color w:val="495965"/>
                <w:sz w:val="18"/>
                <w:szCs w:val="18"/>
              </w:rPr>
            </w:pPr>
            <w:r w:rsidRPr="00C93407">
              <w:rPr>
                <w:b/>
                <w:bCs/>
                <w:color w:val="495965"/>
                <w:sz w:val="18"/>
                <w:szCs w:val="18"/>
              </w:rPr>
              <w:t>Score 10</w:t>
            </w:r>
            <w:r>
              <w:rPr>
                <w:b/>
                <w:bCs/>
                <w:color w:val="495965"/>
                <w:sz w:val="18"/>
                <w:szCs w:val="18"/>
              </w:rPr>
              <w:t xml:space="preserve"> </w:t>
            </w:r>
            <w:r w:rsidRPr="00C93407">
              <w:rPr>
                <w:b/>
                <w:bCs/>
                <w:color w:val="495965"/>
                <w:sz w:val="18"/>
                <w:szCs w:val="18"/>
              </w:rPr>
              <w:t>-</w:t>
            </w:r>
            <w:r>
              <w:rPr>
                <w:b/>
                <w:bCs/>
                <w:color w:val="495965"/>
                <w:sz w:val="18"/>
                <w:szCs w:val="18"/>
              </w:rPr>
              <w:t xml:space="preserve"> </w:t>
            </w:r>
            <w:r w:rsidRPr="00C93407">
              <w:rPr>
                <w:b/>
                <w:bCs/>
                <w:color w:val="495965"/>
                <w:sz w:val="18"/>
                <w:szCs w:val="18"/>
              </w:rPr>
              <w:t>12</w:t>
            </w:r>
            <w:r>
              <w:rPr>
                <w:b/>
                <w:bCs/>
                <w:color w:val="495965"/>
                <w:sz w:val="18"/>
                <w:szCs w:val="18"/>
              </w:rPr>
              <w:t xml:space="preserve"> </w:t>
            </w:r>
            <w:r w:rsidRPr="007D166E">
              <w:rPr>
                <w:b/>
                <w:bCs/>
                <w:color w:val="495965"/>
                <w:sz w:val="18"/>
                <w:szCs w:val="18"/>
              </w:rPr>
              <w:t>Strong</w:t>
            </w:r>
          </w:p>
        </w:tc>
        <w:tc>
          <w:tcPr>
            <w:tcW w:w="2464" w:type="dxa"/>
            <w:tcBorders>
              <w:top w:val="single" w:sz="4" w:space="0" w:color="auto"/>
              <w:left w:val="single" w:sz="4" w:space="0" w:color="auto"/>
              <w:bottom w:val="single" w:sz="4" w:space="0" w:color="auto"/>
              <w:right w:val="single" w:sz="4" w:space="0" w:color="auto"/>
            </w:tcBorders>
            <w:hideMark/>
          </w:tcPr>
          <w:p w14:paraId="4909D732" w14:textId="3021EC2C" w:rsidR="004F308D" w:rsidRPr="007D166E" w:rsidRDefault="004F308D" w:rsidP="004F308D">
            <w:pPr>
              <w:pStyle w:val="Default"/>
              <w:rPr>
                <w:b/>
                <w:bCs/>
                <w:color w:val="495965"/>
                <w:sz w:val="18"/>
                <w:szCs w:val="18"/>
              </w:rPr>
            </w:pPr>
            <w:r w:rsidRPr="00C93407">
              <w:rPr>
                <w:b/>
                <w:bCs/>
                <w:color w:val="495965"/>
                <w:sz w:val="18"/>
                <w:szCs w:val="18"/>
              </w:rPr>
              <w:t>Score 7</w:t>
            </w:r>
            <w:r>
              <w:rPr>
                <w:b/>
                <w:bCs/>
                <w:color w:val="495965"/>
                <w:sz w:val="18"/>
                <w:szCs w:val="18"/>
              </w:rPr>
              <w:t xml:space="preserve"> </w:t>
            </w:r>
            <w:r w:rsidRPr="00C93407">
              <w:rPr>
                <w:b/>
                <w:bCs/>
                <w:color w:val="495965"/>
                <w:sz w:val="18"/>
                <w:szCs w:val="18"/>
              </w:rPr>
              <w:t>-</w:t>
            </w:r>
            <w:r>
              <w:rPr>
                <w:b/>
                <w:bCs/>
                <w:color w:val="495965"/>
                <w:sz w:val="18"/>
                <w:szCs w:val="18"/>
              </w:rPr>
              <w:t xml:space="preserve"> </w:t>
            </w:r>
            <w:r w:rsidRPr="00C93407">
              <w:rPr>
                <w:b/>
                <w:bCs/>
                <w:color w:val="495965"/>
                <w:sz w:val="18"/>
                <w:szCs w:val="18"/>
              </w:rPr>
              <w:t>9</w:t>
            </w:r>
            <w:r>
              <w:rPr>
                <w:b/>
                <w:bCs/>
                <w:color w:val="495965"/>
                <w:sz w:val="18"/>
                <w:szCs w:val="18"/>
              </w:rPr>
              <w:t xml:space="preserve"> </w:t>
            </w:r>
            <w:r w:rsidRPr="007D166E">
              <w:rPr>
                <w:b/>
                <w:bCs/>
                <w:color w:val="495965"/>
                <w:sz w:val="18"/>
                <w:szCs w:val="18"/>
              </w:rPr>
              <w:t>Satisfactory</w:t>
            </w:r>
          </w:p>
        </w:tc>
        <w:tc>
          <w:tcPr>
            <w:tcW w:w="1859" w:type="dxa"/>
            <w:tcBorders>
              <w:top w:val="single" w:sz="4" w:space="0" w:color="auto"/>
              <w:left w:val="single" w:sz="4" w:space="0" w:color="auto"/>
              <w:bottom w:val="single" w:sz="4" w:space="0" w:color="auto"/>
              <w:right w:val="single" w:sz="4" w:space="0" w:color="auto"/>
            </w:tcBorders>
            <w:hideMark/>
          </w:tcPr>
          <w:p w14:paraId="1991806B" w14:textId="39BC190C" w:rsidR="004F308D" w:rsidRPr="007D166E" w:rsidRDefault="004F308D" w:rsidP="004F308D">
            <w:pPr>
              <w:pStyle w:val="Default"/>
              <w:rPr>
                <w:b/>
                <w:bCs/>
                <w:color w:val="495965"/>
                <w:sz w:val="18"/>
                <w:szCs w:val="18"/>
              </w:rPr>
            </w:pPr>
            <w:r w:rsidRPr="00C93407">
              <w:rPr>
                <w:b/>
                <w:bCs/>
                <w:color w:val="495965"/>
                <w:sz w:val="18"/>
                <w:szCs w:val="18"/>
              </w:rPr>
              <w:t>Score 4</w:t>
            </w:r>
            <w:r>
              <w:rPr>
                <w:b/>
                <w:bCs/>
                <w:color w:val="495965"/>
                <w:sz w:val="18"/>
                <w:szCs w:val="18"/>
              </w:rPr>
              <w:t xml:space="preserve"> </w:t>
            </w:r>
            <w:r w:rsidRPr="00C93407">
              <w:rPr>
                <w:b/>
                <w:bCs/>
                <w:color w:val="495965"/>
                <w:sz w:val="18"/>
                <w:szCs w:val="18"/>
              </w:rPr>
              <w:t>-</w:t>
            </w:r>
            <w:r>
              <w:rPr>
                <w:b/>
                <w:bCs/>
                <w:color w:val="495965"/>
                <w:sz w:val="18"/>
                <w:szCs w:val="18"/>
              </w:rPr>
              <w:t xml:space="preserve"> </w:t>
            </w:r>
            <w:r w:rsidRPr="00C93407">
              <w:rPr>
                <w:b/>
                <w:bCs/>
                <w:color w:val="495965"/>
                <w:sz w:val="18"/>
                <w:szCs w:val="18"/>
              </w:rPr>
              <w:t xml:space="preserve">6 </w:t>
            </w:r>
            <w:r w:rsidRPr="007D166E">
              <w:rPr>
                <w:b/>
                <w:bCs/>
                <w:color w:val="495965"/>
                <w:sz w:val="18"/>
                <w:szCs w:val="18"/>
              </w:rPr>
              <w:t>Limited</w:t>
            </w:r>
          </w:p>
        </w:tc>
        <w:tc>
          <w:tcPr>
            <w:tcW w:w="3116" w:type="dxa"/>
            <w:tcBorders>
              <w:top w:val="single" w:sz="4" w:space="0" w:color="auto"/>
              <w:left w:val="single" w:sz="4" w:space="0" w:color="auto"/>
              <w:bottom w:val="single" w:sz="4" w:space="0" w:color="auto"/>
              <w:right w:val="single" w:sz="4" w:space="0" w:color="auto"/>
            </w:tcBorders>
            <w:hideMark/>
          </w:tcPr>
          <w:p w14:paraId="7DF847E2" w14:textId="740A5DE6" w:rsidR="004F308D" w:rsidRPr="007D166E" w:rsidRDefault="004F308D" w:rsidP="004F308D">
            <w:pPr>
              <w:pStyle w:val="Default"/>
              <w:rPr>
                <w:b/>
                <w:bCs/>
                <w:color w:val="495965"/>
                <w:sz w:val="18"/>
                <w:szCs w:val="18"/>
              </w:rPr>
            </w:pPr>
            <w:r w:rsidRPr="00C93407">
              <w:rPr>
                <w:b/>
                <w:bCs/>
                <w:color w:val="495965"/>
                <w:sz w:val="18"/>
                <w:szCs w:val="18"/>
              </w:rPr>
              <w:t>Score 0</w:t>
            </w:r>
            <w:r>
              <w:rPr>
                <w:b/>
                <w:bCs/>
                <w:color w:val="495965"/>
                <w:sz w:val="18"/>
                <w:szCs w:val="18"/>
              </w:rPr>
              <w:t xml:space="preserve"> </w:t>
            </w:r>
            <w:r w:rsidRPr="00C93407">
              <w:rPr>
                <w:b/>
                <w:bCs/>
                <w:color w:val="495965"/>
                <w:sz w:val="18"/>
                <w:szCs w:val="18"/>
              </w:rPr>
              <w:t>-</w:t>
            </w:r>
            <w:r>
              <w:rPr>
                <w:b/>
                <w:bCs/>
                <w:color w:val="495965"/>
                <w:sz w:val="18"/>
                <w:szCs w:val="18"/>
              </w:rPr>
              <w:t xml:space="preserve"> </w:t>
            </w:r>
            <w:r w:rsidRPr="00C93407">
              <w:rPr>
                <w:b/>
                <w:bCs/>
                <w:color w:val="495965"/>
                <w:sz w:val="18"/>
                <w:szCs w:val="18"/>
              </w:rPr>
              <w:t>3 Poo</w:t>
            </w:r>
            <w:r w:rsidRPr="007D166E">
              <w:rPr>
                <w:b/>
                <w:bCs/>
                <w:color w:val="495965"/>
                <w:sz w:val="18"/>
                <w:szCs w:val="18"/>
              </w:rPr>
              <w:t>r</w:t>
            </w:r>
          </w:p>
        </w:tc>
      </w:tr>
      <w:tr w:rsidR="007A7DFB" w:rsidRPr="00E72815" w14:paraId="03E9ED36" w14:textId="77777777" w:rsidTr="007D166E">
        <w:trPr>
          <w:trHeight w:val="893"/>
        </w:trPr>
        <w:tc>
          <w:tcPr>
            <w:tcW w:w="1903" w:type="dxa"/>
            <w:tcBorders>
              <w:top w:val="single" w:sz="4" w:space="0" w:color="auto"/>
              <w:left w:val="single" w:sz="4" w:space="0" w:color="auto"/>
              <w:bottom w:val="single" w:sz="4" w:space="0" w:color="auto"/>
              <w:right w:val="single" w:sz="4" w:space="0" w:color="auto"/>
            </w:tcBorders>
            <w:hideMark/>
          </w:tcPr>
          <w:p w14:paraId="1C0C56EB" w14:textId="77777777" w:rsidR="007A7DFB" w:rsidRPr="007D166E" w:rsidRDefault="007A7DFB">
            <w:pPr>
              <w:pStyle w:val="Default"/>
              <w:rPr>
                <w:b/>
                <w:bCs/>
                <w:color w:val="495965"/>
                <w:sz w:val="18"/>
                <w:szCs w:val="18"/>
              </w:rPr>
            </w:pPr>
            <w:r w:rsidRPr="007D166E">
              <w:rPr>
                <w:b/>
                <w:bCs/>
                <w:color w:val="495965"/>
                <w:sz w:val="18"/>
                <w:szCs w:val="18"/>
              </w:rPr>
              <w:t>Early and Ongoing Involvement</w:t>
            </w:r>
          </w:p>
        </w:tc>
        <w:tc>
          <w:tcPr>
            <w:tcW w:w="3243" w:type="dxa"/>
            <w:tcBorders>
              <w:top w:val="single" w:sz="4" w:space="0" w:color="auto"/>
              <w:left w:val="single" w:sz="4" w:space="0" w:color="auto"/>
              <w:bottom w:val="single" w:sz="4" w:space="0" w:color="auto"/>
              <w:right w:val="single" w:sz="4" w:space="0" w:color="auto"/>
            </w:tcBorders>
            <w:hideMark/>
          </w:tcPr>
          <w:p w14:paraId="206F3091" w14:textId="77777777" w:rsidR="007A7DFB" w:rsidRPr="007D166E" w:rsidRDefault="007A7DFB">
            <w:pPr>
              <w:pStyle w:val="Default"/>
              <w:rPr>
                <w:color w:val="495965"/>
                <w:sz w:val="18"/>
                <w:szCs w:val="18"/>
              </w:rPr>
            </w:pPr>
            <w:r w:rsidRPr="007D166E">
              <w:rPr>
                <w:color w:val="495965"/>
                <w:sz w:val="18"/>
                <w:szCs w:val="18"/>
              </w:rPr>
              <w:t>Consumers are engaged from project inception (e.g. co-design), with plans for ongoing involvement.</w:t>
            </w:r>
          </w:p>
        </w:tc>
        <w:tc>
          <w:tcPr>
            <w:tcW w:w="2719" w:type="dxa"/>
            <w:tcBorders>
              <w:top w:val="single" w:sz="4" w:space="0" w:color="auto"/>
              <w:left w:val="single" w:sz="4" w:space="0" w:color="auto"/>
              <w:bottom w:val="single" w:sz="4" w:space="0" w:color="auto"/>
              <w:right w:val="single" w:sz="4" w:space="0" w:color="auto"/>
            </w:tcBorders>
            <w:hideMark/>
          </w:tcPr>
          <w:p w14:paraId="64A6F12E" w14:textId="77777777" w:rsidR="007A7DFB" w:rsidRPr="007D166E" w:rsidRDefault="007A7DFB">
            <w:pPr>
              <w:pStyle w:val="Default"/>
              <w:rPr>
                <w:color w:val="495965"/>
                <w:sz w:val="18"/>
                <w:szCs w:val="18"/>
              </w:rPr>
            </w:pPr>
            <w:r w:rsidRPr="007D166E">
              <w:rPr>
                <w:color w:val="495965"/>
                <w:sz w:val="18"/>
                <w:szCs w:val="18"/>
              </w:rPr>
              <w:t>Consumers engaged in early stages, with plans for some continued involvement.</w:t>
            </w:r>
          </w:p>
        </w:tc>
        <w:tc>
          <w:tcPr>
            <w:tcW w:w="2464" w:type="dxa"/>
            <w:tcBorders>
              <w:top w:val="single" w:sz="4" w:space="0" w:color="auto"/>
              <w:left w:val="single" w:sz="4" w:space="0" w:color="auto"/>
              <w:bottom w:val="single" w:sz="4" w:space="0" w:color="auto"/>
              <w:right w:val="single" w:sz="4" w:space="0" w:color="auto"/>
            </w:tcBorders>
            <w:hideMark/>
          </w:tcPr>
          <w:p w14:paraId="737F6EFD" w14:textId="7ED10915" w:rsidR="007A7DFB" w:rsidRPr="007D166E" w:rsidRDefault="007A7DFB">
            <w:pPr>
              <w:pStyle w:val="Default"/>
              <w:rPr>
                <w:color w:val="495965"/>
                <w:sz w:val="18"/>
                <w:szCs w:val="18"/>
              </w:rPr>
            </w:pPr>
            <w:r w:rsidRPr="007D166E">
              <w:rPr>
                <w:color w:val="495965"/>
                <w:sz w:val="18"/>
                <w:szCs w:val="18"/>
              </w:rPr>
              <w:t xml:space="preserve">Consumer involvement </w:t>
            </w:r>
            <w:r w:rsidR="00881016" w:rsidRPr="007D166E">
              <w:rPr>
                <w:color w:val="495965"/>
                <w:sz w:val="18"/>
                <w:szCs w:val="18"/>
              </w:rPr>
              <w:t>mentioned but</w:t>
            </w:r>
            <w:r w:rsidRPr="007D166E">
              <w:rPr>
                <w:color w:val="495965"/>
                <w:sz w:val="18"/>
                <w:szCs w:val="18"/>
              </w:rPr>
              <w:t xml:space="preserve"> limited in scope or timing.</w:t>
            </w:r>
          </w:p>
        </w:tc>
        <w:tc>
          <w:tcPr>
            <w:tcW w:w="1859" w:type="dxa"/>
            <w:tcBorders>
              <w:top w:val="single" w:sz="4" w:space="0" w:color="auto"/>
              <w:left w:val="single" w:sz="4" w:space="0" w:color="auto"/>
              <w:bottom w:val="single" w:sz="4" w:space="0" w:color="auto"/>
              <w:right w:val="single" w:sz="4" w:space="0" w:color="auto"/>
            </w:tcBorders>
            <w:hideMark/>
          </w:tcPr>
          <w:p w14:paraId="7AD1D4B8" w14:textId="77777777" w:rsidR="007A7DFB" w:rsidRPr="007D166E" w:rsidRDefault="007A7DFB">
            <w:pPr>
              <w:pStyle w:val="Default"/>
              <w:rPr>
                <w:color w:val="495965"/>
                <w:sz w:val="18"/>
                <w:szCs w:val="18"/>
              </w:rPr>
            </w:pPr>
            <w:r w:rsidRPr="007D166E">
              <w:rPr>
                <w:color w:val="495965"/>
                <w:sz w:val="18"/>
                <w:szCs w:val="18"/>
              </w:rPr>
              <w:t>Minimal consumer involvement, no early-stage input.</w:t>
            </w:r>
          </w:p>
        </w:tc>
        <w:tc>
          <w:tcPr>
            <w:tcW w:w="3116" w:type="dxa"/>
            <w:tcBorders>
              <w:top w:val="single" w:sz="4" w:space="0" w:color="auto"/>
              <w:left w:val="single" w:sz="4" w:space="0" w:color="auto"/>
              <w:bottom w:val="single" w:sz="4" w:space="0" w:color="auto"/>
              <w:right w:val="single" w:sz="4" w:space="0" w:color="auto"/>
            </w:tcBorders>
            <w:hideMark/>
          </w:tcPr>
          <w:p w14:paraId="5EDA9DF0" w14:textId="77777777" w:rsidR="007A7DFB" w:rsidRPr="007D166E" w:rsidRDefault="007A7DFB">
            <w:pPr>
              <w:pStyle w:val="Default"/>
              <w:rPr>
                <w:color w:val="495965"/>
                <w:sz w:val="18"/>
                <w:szCs w:val="18"/>
              </w:rPr>
            </w:pPr>
            <w:r w:rsidRPr="007D166E">
              <w:rPr>
                <w:color w:val="495965"/>
                <w:sz w:val="18"/>
                <w:szCs w:val="18"/>
              </w:rPr>
              <w:t>No evidence of early or ongoing consumer involvement.</w:t>
            </w:r>
          </w:p>
        </w:tc>
      </w:tr>
      <w:tr w:rsidR="007A7DFB" w:rsidRPr="00E72815" w14:paraId="76DD6F0E" w14:textId="77777777" w:rsidTr="007D166E">
        <w:trPr>
          <w:trHeight w:val="933"/>
        </w:trPr>
        <w:tc>
          <w:tcPr>
            <w:tcW w:w="1903" w:type="dxa"/>
            <w:tcBorders>
              <w:top w:val="single" w:sz="4" w:space="0" w:color="auto"/>
              <w:left w:val="single" w:sz="4" w:space="0" w:color="auto"/>
              <w:bottom w:val="single" w:sz="4" w:space="0" w:color="auto"/>
              <w:right w:val="single" w:sz="4" w:space="0" w:color="auto"/>
            </w:tcBorders>
            <w:hideMark/>
          </w:tcPr>
          <w:p w14:paraId="403DEF1C" w14:textId="77777777" w:rsidR="007A7DFB" w:rsidRPr="007D166E" w:rsidRDefault="007A7DFB">
            <w:pPr>
              <w:pStyle w:val="Default"/>
              <w:rPr>
                <w:b/>
                <w:bCs/>
                <w:color w:val="495965"/>
                <w:sz w:val="18"/>
                <w:szCs w:val="18"/>
              </w:rPr>
            </w:pPr>
            <w:r w:rsidRPr="007D166E">
              <w:rPr>
                <w:b/>
                <w:bCs/>
                <w:color w:val="495965"/>
                <w:sz w:val="18"/>
                <w:szCs w:val="18"/>
              </w:rPr>
              <w:t>Clarity of Roles and Contributions</w:t>
            </w:r>
          </w:p>
        </w:tc>
        <w:tc>
          <w:tcPr>
            <w:tcW w:w="3243" w:type="dxa"/>
            <w:tcBorders>
              <w:top w:val="single" w:sz="4" w:space="0" w:color="auto"/>
              <w:left w:val="single" w:sz="4" w:space="0" w:color="auto"/>
              <w:bottom w:val="single" w:sz="4" w:space="0" w:color="auto"/>
              <w:right w:val="single" w:sz="4" w:space="0" w:color="auto"/>
            </w:tcBorders>
            <w:hideMark/>
          </w:tcPr>
          <w:p w14:paraId="230ACB62" w14:textId="77777777" w:rsidR="007A7DFB" w:rsidRPr="007D166E" w:rsidRDefault="007A7DFB">
            <w:pPr>
              <w:pStyle w:val="Default"/>
              <w:rPr>
                <w:color w:val="495965"/>
                <w:sz w:val="18"/>
                <w:szCs w:val="18"/>
              </w:rPr>
            </w:pPr>
            <w:r w:rsidRPr="007D166E">
              <w:rPr>
                <w:color w:val="495965"/>
                <w:sz w:val="18"/>
                <w:szCs w:val="18"/>
              </w:rPr>
              <w:t>Roles are clearly defined and integrated into decision-making; consumers treated as partners.</w:t>
            </w:r>
          </w:p>
        </w:tc>
        <w:tc>
          <w:tcPr>
            <w:tcW w:w="2719" w:type="dxa"/>
            <w:tcBorders>
              <w:top w:val="single" w:sz="4" w:space="0" w:color="auto"/>
              <w:left w:val="single" w:sz="4" w:space="0" w:color="auto"/>
              <w:bottom w:val="single" w:sz="4" w:space="0" w:color="auto"/>
              <w:right w:val="single" w:sz="4" w:space="0" w:color="auto"/>
            </w:tcBorders>
            <w:hideMark/>
          </w:tcPr>
          <w:p w14:paraId="702929A4" w14:textId="77777777" w:rsidR="007A7DFB" w:rsidRPr="007D166E" w:rsidRDefault="007A7DFB">
            <w:pPr>
              <w:pStyle w:val="Default"/>
              <w:rPr>
                <w:color w:val="495965"/>
                <w:sz w:val="18"/>
                <w:szCs w:val="18"/>
              </w:rPr>
            </w:pPr>
            <w:r w:rsidRPr="007D166E">
              <w:rPr>
                <w:color w:val="495965"/>
                <w:sz w:val="18"/>
                <w:szCs w:val="18"/>
              </w:rPr>
              <w:t>Roles are described with moderate clarity; consumers contribute meaningfully.</w:t>
            </w:r>
          </w:p>
        </w:tc>
        <w:tc>
          <w:tcPr>
            <w:tcW w:w="2464" w:type="dxa"/>
            <w:tcBorders>
              <w:top w:val="single" w:sz="4" w:space="0" w:color="auto"/>
              <w:left w:val="single" w:sz="4" w:space="0" w:color="auto"/>
              <w:bottom w:val="single" w:sz="4" w:space="0" w:color="auto"/>
              <w:right w:val="single" w:sz="4" w:space="0" w:color="auto"/>
            </w:tcBorders>
            <w:hideMark/>
          </w:tcPr>
          <w:p w14:paraId="762F7DDF" w14:textId="77777777" w:rsidR="007A7DFB" w:rsidRPr="007D166E" w:rsidRDefault="007A7DFB">
            <w:pPr>
              <w:pStyle w:val="Default"/>
              <w:rPr>
                <w:color w:val="495965"/>
                <w:sz w:val="18"/>
                <w:szCs w:val="18"/>
              </w:rPr>
            </w:pPr>
            <w:r w:rsidRPr="007D166E">
              <w:rPr>
                <w:color w:val="495965"/>
                <w:sz w:val="18"/>
                <w:szCs w:val="18"/>
              </w:rPr>
              <w:t>Roles are mentioned but vaguely defined; limited evidence of contribution.</w:t>
            </w:r>
          </w:p>
        </w:tc>
        <w:tc>
          <w:tcPr>
            <w:tcW w:w="1859" w:type="dxa"/>
            <w:tcBorders>
              <w:top w:val="single" w:sz="4" w:space="0" w:color="auto"/>
              <w:left w:val="single" w:sz="4" w:space="0" w:color="auto"/>
              <w:bottom w:val="single" w:sz="4" w:space="0" w:color="auto"/>
              <w:right w:val="single" w:sz="4" w:space="0" w:color="auto"/>
            </w:tcBorders>
            <w:hideMark/>
          </w:tcPr>
          <w:p w14:paraId="16FCD99D" w14:textId="77777777" w:rsidR="007A7DFB" w:rsidRPr="007D166E" w:rsidRDefault="007A7DFB">
            <w:pPr>
              <w:pStyle w:val="Default"/>
              <w:rPr>
                <w:color w:val="495965"/>
                <w:sz w:val="18"/>
                <w:szCs w:val="18"/>
              </w:rPr>
            </w:pPr>
            <w:r w:rsidRPr="007D166E">
              <w:rPr>
                <w:color w:val="495965"/>
                <w:sz w:val="18"/>
                <w:szCs w:val="18"/>
              </w:rPr>
              <w:t>Consumer roles unclear or tokenistic.</w:t>
            </w:r>
          </w:p>
        </w:tc>
        <w:tc>
          <w:tcPr>
            <w:tcW w:w="3116" w:type="dxa"/>
            <w:tcBorders>
              <w:top w:val="single" w:sz="4" w:space="0" w:color="auto"/>
              <w:left w:val="single" w:sz="4" w:space="0" w:color="auto"/>
              <w:bottom w:val="single" w:sz="4" w:space="0" w:color="auto"/>
              <w:right w:val="single" w:sz="4" w:space="0" w:color="auto"/>
            </w:tcBorders>
            <w:hideMark/>
          </w:tcPr>
          <w:p w14:paraId="7D350A6A" w14:textId="77777777" w:rsidR="007A7DFB" w:rsidRPr="007D166E" w:rsidRDefault="007A7DFB">
            <w:pPr>
              <w:pStyle w:val="Default"/>
              <w:rPr>
                <w:color w:val="495965"/>
                <w:sz w:val="18"/>
                <w:szCs w:val="18"/>
              </w:rPr>
            </w:pPr>
            <w:r w:rsidRPr="007D166E">
              <w:rPr>
                <w:color w:val="495965"/>
                <w:sz w:val="18"/>
                <w:szCs w:val="18"/>
              </w:rPr>
              <w:t>No description of consumer roles.</w:t>
            </w:r>
          </w:p>
        </w:tc>
      </w:tr>
      <w:tr w:rsidR="007A7DFB" w:rsidRPr="00E72815" w14:paraId="78EDC6C5" w14:textId="77777777" w:rsidTr="007D166E">
        <w:trPr>
          <w:trHeight w:val="780"/>
        </w:trPr>
        <w:tc>
          <w:tcPr>
            <w:tcW w:w="1903" w:type="dxa"/>
            <w:tcBorders>
              <w:top w:val="single" w:sz="4" w:space="0" w:color="auto"/>
              <w:left w:val="single" w:sz="4" w:space="0" w:color="auto"/>
              <w:bottom w:val="single" w:sz="4" w:space="0" w:color="auto"/>
              <w:right w:val="single" w:sz="4" w:space="0" w:color="auto"/>
            </w:tcBorders>
            <w:hideMark/>
          </w:tcPr>
          <w:p w14:paraId="27FA5151" w14:textId="77777777" w:rsidR="007A7DFB" w:rsidRPr="007D166E" w:rsidRDefault="007A7DFB">
            <w:pPr>
              <w:pStyle w:val="Default"/>
              <w:rPr>
                <w:b/>
                <w:bCs/>
                <w:color w:val="495965"/>
                <w:sz w:val="18"/>
                <w:szCs w:val="18"/>
              </w:rPr>
            </w:pPr>
            <w:r w:rsidRPr="007D166E">
              <w:rPr>
                <w:b/>
                <w:bCs/>
                <w:color w:val="495965"/>
                <w:sz w:val="18"/>
                <w:szCs w:val="18"/>
              </w:rPr>
              <w:t>Diversity and Inclusion</w:t>
            </w:r>
          </w:p>
        </w:tc>
        <w:tc>
          <w:tcPr>
            <w:tcW w:w="3243" w:type="dxa"/>
            <w:tcBorders>
              <w:top w:val="single" w:sz="4" w:space="0" w:color="auto"/>
              <w:left w:val="single" w:sz="4" w:space="0" w:color="auto"/>
              <w:bottom w:val="single" w:sz="4" w:space="0" w:color="auto"/>
              <w:right w:val="single" w:sz="4" w:space="0" w:color="auto"/>
            </w:tcBorders>
            <w:hideMark/>
          </w:tcPr>
          <w:p w14:paraId="490E5330" w14:textId="77777777" w:rsidR="007A7DFB" w:rsidRPr="007D166E" w:rsidRDefault="007A7DFB">
            <w:pPr>
              <w:pStyle w:val="Default"/>
              <w:rPr>
                <w:color w:val="495965"/>
                <w:sz w:val="18"/>
                <w:szCs w:val="18"/>
              </w:rPr>
            </w:pPr>
            <w:r w:rsidRPr="007D166E">
              <w:rPr>
                <w:color w:val="495965"/>
                <w:sz w:val="18"/>
                <w:szCs w:val="18"/>
              </w:rPr>
              <w:t>Project includes diverse consumer voices across geography, culture, age, etc.</w:t>
            </w:r>
          </w:p>
        </w:tc>
        <w:tc>
          <w:tcPr>
            <w:tcW w:w="2719" w:type="dxa"/>
            <w:tcBorders>
              <w:top w:val="single" w:sz="4" w:space="0" w:color="auto"/>
              <w:left w:val="single" w:sz="4" w:space="0" w:color="auto"/>
              <w:bottom w:val="single" w:sz="4" w:space="0" w:color="auto"/>
              <w:right w:val="single" w:sz="4" w:space="0" w:color="auto"/>
            </w:tcBorders>
            <w:hideMark/>
          </w:tcPr>
          <w:p w14:paraId="459A2C35" w14:textId="77777777" w:rsidR="007A7DFB" w:rsidRPr="007D166E" w:rsidRDefault="007A7DFB">
            <w:pPr>
              <w:pStyle w:val="Default"/>
              <w:rPr>
                <w:color w:val="495965"/>
                <w:sz w:val="18"/>
                <w:szCs w:val="18"/>
              </w:rPr>
            </w:pPr>
            <w:r w:rsidRPr="007D166E">
              <w:rPr>
                <w:color w:val="495965"/>
                <w:sz w:val="18"/>
                <w:szCs w:val="18"/>
              </w:rPr>
              <w:t>Some diversity is addressed in engagement plans.</w:t>
            </w:r>
          </w:p>
        </w:tc>
        <w:tc>
          <w:tcPr>
            <w:tcW w:w="2464" w:type="dxa"/>
            <w:tcBorders>
              <w:top w:val="single" w:sz="4" w:space="0" w:color="auto"/>
              <w:left w:val="single" w:sz="4" w:space="0" w:color="auto"/>
              <w:bottom w:val="single" w:sz="4" w:space="0" w:color="auto"/>
              <w:right w:val="single" w:sz="4" w:space="0" w:color="auto"/>
            </w:tcBorders>
            <w:hideMark/>
          </w:tcPr>
          <w:p w14:paraId="469EC9F1" w14:textId="77777777" w:rsidR="007A7DFB" w:rsidRPr="007D166E" w:rsidRDefault="007A7DFB">
            <w:pPr>
              <w:pStyle w:val="Default"/>
              <w:rPr>
                <w:color w:val="495965"/>
                <w:sz w:val="18"/>
                <w:szCs w:val="18"/>
              </w:rPr>
            </w:pPr>
            <w:r w:rsidRPr="007D166E">
              <w:rPr>
                <w:color w:val="495965"/>
                <w:sz w:val="18"/>
                <w:szCs w:val="18"/>
              </w:rPr>
              <w:t>Diversity acknowledged but not well integrated.</w:t>
            </w:r>
          </w:p>
        </w:tc>
        <w:tc>
          <w:tcPr>
            <w:tcW w:w="1859" w:type="dxa"/>
            <w:tcBorders>
              <w:top w:val="single" w:sz="4" w:space="0" w:color="auto"/>
              <w:left w:val="single" w:sz="4" w:space="0" w:color="auto"/>
              <w:bottom w:val="single" w:sz="4" w:space="0" w:color="auto"/>
              <w:right w:val="single" w:sz="4" w:space="0" w:color="auto"/>
            </w:tcBorders>
            <w:hideMark/>
          </w:tcPr>
          <w:p w14:paraId="54B5F07A" w14:textId="77777777" w:rsidR="007A7DFB" w:rsidRPr="007D166E" w:rsidRDefault="007A7DFB">
            <w:pPr>
              <w:pStyle w:val="Default"/>
              <w:rPr>
                <w:color w:val="495965"/>
                <w:sz w:val="18"/>
                <w:szCs w:val="18"/>
              </w:rPr>
            </w:pPr>
            <w:r w:rsidRPr="007D166E">
              <w:rPr>
                <w:color w:val="495965"/>
                <w:sz w:val="18"/>
                <w:szCs w:val="18"/>
              </w:rPr>
              <w:t>Little consideration of diversity.</w:t>
            </w:r>
          </w:p>
        </w:tc>
        <w:tc>
          <w:tcPr>
            <w:tcW w:w="3116" w:type="dxa"/>
            <w:tcBorders>
              <w:top w:val="single" w:sz="4" w:space="0" w:color="auto"/>
              <w:left w:val="single" w:sz="4" w:space="0" w:color="auto"/>
              <w:bottom w:val="single" w:sz="4" w:space="0" w:color="auto"/>
              <w:right w:val="single" w:sz="4" w:space="0" w:color="auto"/>
            </w:tcBorders>
            <w:hideMark/>
          </w:tcPr>
          <w:p w14:paraId="62D74E90" w14:textId="77777777" w:rsidR="007A7DFB" w:rsidRPr="007D166E" w:rsidRDefault="007A7DFB">
            <w:pPr>
              <w:pStyle w:val="Default"/>
              <w:rPr>
                <w:color w:val="495965"/>
                <w:sz w:val="18"/>
                <w:szCs w:val="18"/>
              </w:rPr>
            </w:pPr>
            <w:r w:rsidRPr="007D166E">
              <w:rPr>
                <w:color w:val="495965"/>
                <w:sz w:val="18"/>
                <w:szCs w:val="18"/>
              </w:rPr>
              <w:t>No mention of diversity or inclusion.</w:t>
            </w:r>
          </w:p>
        </w:tc>
      </w:tr>
      <w:tr w:rsidR="007A7DFB" w:rsidRPr="00E72815" w14:paraId="41753141" w14:textId="77777777" w:rsidTr="007D166E">
        <w:trPr>
          <w:trHeight w:val="776"/>
        </w:trPr>
        <w:tc>
          <w:tcPr>
            <w:tcW w:w="1903" w:type="dxa"/>
            <w:tcBorders>
              <w:top w:val="single" w:sz="4" w:space="0" w:color="auto"/>
              <w:left w:val="single" w:sz="4" w:space="0" w:color="auto"/>
              <w:bottom w:val="single" w:sz="4" w:space="0" w:color="auto"/>
              <w:right w:val="single" w:sz="4" w:space="0" w:color="auto"/>
            </w:tcBorders>
            <w:hideMark/>
          </w:tcPr>
          <w:p w14:paraId="54EF7950" w14:textId="77777777" w:rsidR="007A7DFB" w:rsidRPr="007D166E" w:rsidRDefault="007A7DFB">
            <w:pPr>
              <w:pStyle w:val="Default"/>
              <w:rPr>
                <w:b/>
                <w:bCs/>
                <w:color w:val="495965"/>
                <w:sz w:val="18"/>
                <w:szCs w:val="18"/>
              </w:rPr>
            </w:pPr>
            <w:r w:rsidRPr="007D166E">
              <w:rPr>
                <w:b/>
                <w:bCs/>
                <w:color w:val="495965"/>
                <w:sz w:val="18"/>
                <w:szCs w:val="18"/>
              </w:rPr>
              <w:t>Support and Capacity Building</w:t>
            </w:r>
          </w:p>
        </w:tc>
        <w:tc>
          <w:tcPr>
            <w:tcW w:w="3243" w:type="dxa"/>
            <w:tcBorders>
              <w:top w:val="single" w:sz="4" w:space="0" w:color="auto"/>
              <w:left w:val="single" w:sz="4" w:space="0" w:color="auto"/>
              <w:bottom w:val="single" w:sz="4" w:space="0" w:color="auto"/>
              <w:right w:val="single" w:sz="4" w:space="0" w:color="auto"/>
            </w:tcBorders>
            <w:hideMark/>
          </w:tcPr>
          <w:p w14:paraId="020DD4BF" w14:textId="77777777" w:rsidR="007A7DFB" w:rsidRPr="007D166E" w:rsidRDefault="007A7DFB">
            <w:pPr>
              <w:pStyle w:val="Default"/>
              <w:rPr>
                <w:color w:val="495965"/>
                <w:sz w:val="18"/>
                <w:szCs w:val="18"/>
              </w:rPr>
            </w:pPr>
            <w:r w:rsidRPr="007D166E">
              <w:rPr>
                <w:color w:val="495965"/>
                <w:sz w:val="18"/>
                <w:szCs w:val="18"/>
              </w:rPr>
              <w:t>Consumers receive training, reimbursement, and accessible materials.</w:t>
            </w:r>
          </w:p>
        </w:tc>
        <w:tc>
          <w:tcPr>
            <w:tcW w:w="2719" w:type="dxa"/>
            <w:tcBorders>
              <w:top w:val="single" w:sz="4" w:space="0" w:color="auto"/>
              <w:left w:val="single" w:sz="4" w:space="0" w:color="auto"/>
              <w:bottom w:val="single" w:sz="4" w:space="0" w:color="auto"/>
              <w:right w:val="single" w:sz="4" w:space="0" w:color="auto"/>
            </w:tcBorders>
            <w:hideMark/>
          </w:tcPr>
          <w:p w14:paraId="67A75F54" w14:textId="77777777" w:rsidR="007A7DFB" w:rsidRPr="007D166E" w:rsidRDefault="007A7DFB">
            <w:pPr>
              <w:pStyle w:val="Default"/>
              <w:rPr>
                <w:color w:val="495965"/>
                <w:sz w:val="18"/>
                <w:szCs w:val="18"/>
              </w:rPr>
            </w:pPr>
            <w:r w:rsidRPr="007D166E">
              <w:rPr>
                <w:color w:val="495965"/>
                <w:sz w:val="18"/>
                <w:szCs w:val="18"/>
              </w:rPr>
              <w:t>Some support provided; reimbursement or training planned.</w:t>
            </w:r>
          </w:p>
        </w:tc>
        <w:tc>
          <w:tcPr>
            <w:tcW w:w="2464" w:type="dxa"/>
            <w:tcBorders>
              <w:top w:val="single" w:sz="4" w:space="0" w:color="auto"/>
              <w:left w:val="single" w:sz="4" w:space="0" w:color="auto"/>
              <w:bottom w:val="single" w:sz="4" w:space="0" w:color="auto"/>
              <w:right w:val="single" w:sz="4" w:space="0" w:color="auto"/>
            </w:tcBorders>
            <w:hideMark/>
          </w:tcPr>
          <w:p w14:paraId="1B00FF59" w14:textId="77777777" w:rsidR="007A7DFB" w:rsidRPr="007D166E" w:rsidRDefault="007A7DFB">
            <w:pPr>
              <w:pStyle w:val="Default"/>
              <w:rPr>
                <w:color w:val="495965"/>
                <w:sz w:val="18"/>
                <w:szCs w:val="18"/>
              </w:rPr>
            </w:pPr>
            <w:r w:rsidRPr="007D166E">
              <w:rPr>
                <w:color w:val="495965"/>
                <w:sz w:val="18"/>
                <w:szCs w:val="18"/>
              </w:rPr>
              <w:t>Support mentioned but not well detailed.</w:t>
            </w:r>
          </w:p>
        </w:tc>
        <w:tc>
          <w:tcPr>
            <w:tcW w:w="1859" w:type="dxa"/>
            <w:tcBorders>
              <w:top w:val="single" w:sz="4" w:space="0" w:color="auto"/>
              <w:left w:val="single" w:sz="4" w:space="0" w:color="auto"/>
              <w:bottom w:val="single" w:sz="4" w:space="0" w:color="auto"/>
              <w:right w:val="single" w:sz="4" w:space="0" w:color="auto"/>
            </w:tcBorders>
            <w:hideMark/>
          </w:tcPr>
          <w:p w14:paraId="1050BE0B" w14:textId="77777777" w:rsidR="007A7DFB" w:rsidRPr="007D166E" w:rsidRDefault="007A7DFB">
            <w:pPr>
              <w:pStyle w:val="Default"/>
              <w:rPr>
                <w:color w:val="495965"/>
                <w:sz w:val="18"/>
                <w:szCs w:val="18"/>
              </w:rPr>
            </w:pPr>
            <w:r w:rsidRPr="007D166E">
              <w:rPr>
                <w:color w:val="495965"/>
                <w:sz w:val="18"/>
                <w:szCs w:val="18"/>
              </w:rPr>
              <w:t>Minimal support provided or planned.</w:t>
            </w:r>
          </w:p>
        </w:tc>
        <w:tc>
          <w:tcPr>
            <w:tcW w:w="3116" w:type="dxa"/>
            <w:tcBorders>
              <w:top w:val="single" w:sz="4" w:space="0" w:color="auto"/>
              <w:left w:val="single" w:sz="4" w:space="0" w:color="auto"/>
              <w:bottom w:val="single" w:sz="4" w:space="0" w:color="auto"/>
              <w:right w:val="single" w:sz="4" w:space="0" w:color="auto"/>
            </w:tcBorders>
            <w:hideMark/>
          </w:tcPr>
          <w:p w14:paraId="04977521" w14:textId="77777777" w:rsidR="007A7DFB" w:rsidRPr="007D166E" w:rsidRDefault="007A7DFB">
            <w:pPr>
              <w:pStyle w:val="Default"/>
              <w:rPr>
                <w:color w:val="495965"/>
                <w:sz w:val="18"/>
                <w:szCs w:val="18"/>
              </w:rPr>
            </w:pPr>
            <w:r w:rsidRPr="007D166E">
              <w:rPr>
                <w:color w:val="495965"/>
                <w:sz w:val="18"/>
                <w:szCs w:val="18"/>
              </w:rPr>
              <w:t>No support or capacity-building described.</w:t>
            </w:r>
          </w:p>
        </w:tc>
      </w:tr>
      <w:tr w:rsidR="007A7DFB" w:rsidRPr="00E72815" w14:paraId="62BC5318" w14:textId="77777777" w:rsidTr="007D166E">
        <w:trPr>
          <w:trHeight w:val="793"/>
        </w:trPr>
        <w:tc>
          <w:tcPr>
            <w:tcW w:w="1903" w:type="dxa"/>
            <w:tcBorders>
              <w:top w:val="single" w:sz="4" w:space="0" w:color="auto"/>
              <w:left w:val="single" w:sz="4" w:space="0" w:color="auto"/>
              <w:bottom w:val="single" w:sz="4" w:space="0" w:color="auto"/>
              <w:right w:val="single" w:sz="4" w:space="0" w:color="auto"/>
            </w:tcBorders>
            <w:hideMark/>
          </w:tcPr>
          <w:p w14:paraId="47EF6247" w14:textId="77777777" w:rsidR="007A7DFB" w:rsidRPr="007D166E" w:rsidRDefault="007A7DFB">
            <w:pPr>
              <w:pStyle w:val="Default"/>
              <w:rPr>
                <w:b/>
                <w:bCs/>
                <w:color w:val="495965"/>
                <w:sz w:val="18"/>
                <w:szCs w:val="18"/>
              </w:rPr>
            </w:pPr>
            <w:r w:rsidRPr="007D166E">
              <w:rPr>
                <w:b/>
                <w:bCs/>
                <w:color w:val="495965"/>
                <w:sz w:val="18"/>
                <w:szCs w:val="18"/>
              </w:rPr>
              <w:t>Impact on Research Design</w:t>
            </w:r>
          </w:p>
        </w:tc>
        <w:tc>
          <w:tcPr>
            <w:tcW w:w="3243" w:type="dxa"/>
            <w:tcBorders>
              <w:top w:val="single" w:sz="4" w:space="0" w:color="auto"/>
              <w:left w:val="single" w:sz="4" w:space="0" w:color="auto"/>
              <w:bottom w:val="single" w:sz="4" w:space="0" w:color="auto"/>
              <w:right w:val="single" w:sz="4" w:space="0" w:color="auto"/>
            </w:tcBorders>
            <w:hideMark/>
          </w:tcPr>
          <w:p w14:paraId="459A2B90" w14:textId="77777777" w:rsidR="007A7DFB" w:rsidRPr="007D166E" w:rsidRDefault="007A7DFB">
            <w:pPr>
              <w:pStyle w:val="Default"/>
              <w:rPr>
                <w:color w:val="495965"/>
                <w:sz w:val="18"/>
                <w:szCs w:val="18"/>
              </w:rPr>
            </w:pPr>
            <w:r w:rsidRPr="007D166E">
              <w:rPr>
                <w:color w:val="495965"/>
                <w:sz w:val="18"/>
                <w:szCs w:val="18"/>
              </w:rPr>
              <w:t>Consumer input has clearly shaped research questions, methods, or outcomes.</w:t>
            </w:r>
          </w:p>
        </w:tc>
        <w:tc>
          <w:tcPr>
            <w:tcW w:w="2719" w:type="dxa"/>
            <w:tcBorders>
              <w:top w:val="single" w:sz="4" w:space="0" w:color="auto"/>
              <w:left w:val="single" w:sz="4" w:space="0" w:color="auto"/>
              <w:bottom w:val="single" w:sz="4" w:space="0" w:color="auto"/>
              <w:right w:val="single" w:sz="4" w:space="0" w:color="auto"/>
            </w:tcBorders>
            <w:hideMark/>
          </w:tcPr>
          <w:p w14:paraId="4686111F" w14:textId="77777777" w:rsidR="007A7DFB" w:rsidRPr="007D166E" w:rsidRDefault="007A7DFB">
            <w:pPr>
              <w:pStyle w:val="Default"/>
              <w:rPr>
                <w:color w:val="495965"/>
                <w:sz w:val="18"/>
                <w:szCs w:val="18"/>
              </w:rPr>
            </w:pPr>
            <w:r w:rsidRPr="007D166E">
              <w:rPr>
                <w:color w:val="495965"/>
                <w:sz w:val="18"/>
                <w:szCs w:val="18"/>
              </w:rPr>
              <w:t>Some consumer input has influenced aspects of research design.</w:t>
            </w:r>
          </w:p>
        </w:tc>
        <w:tc>
          <w:tcPr>
            <w:tcW w:w="2464" w:type="dxa"/>
            <w:tcBorders>
              <w:top w:val="single" w:sz="4" w:space="0" w:color="auto"/>
              <w:left w:val="single" w:sz="4" w:space="0" w:color="auto"/>
              <w:bottom w:val="single" w:sz="4" w:space="0" w:color="auto"/>
              <w:right w:val="single" w:sz="4" w:space="0" w:color="auto"/>
            </w:tcBorders>
            <w:hideMark/>
          </w:tcPr>
          <w:p w14:paraId="204BBBFD" w14:textId="77777777" w:rsidR="007A7DFB" w:rsidRPr="007D166E" w:rsidRDefault="007A7DFB">
            <w:pPr>
              <w:pStyle w:val="Default"/>
              <w:rPr>
                <w:color w:val="495965"/>
                <w:sz w:val="18"/>
                <w:szCs w:val="18"/>
              </w:rPr>
            </w:pPr>
            <w:r w:rsidRPr="007D166E">
              <w:rPr>
                <w:color w:val="495965"/>
                <w:sz w:val="18"/>
                <w:szCs w:val="18"/>
              </w:rPr>
              <w:t>Limited impact of consumers on design.</w:t>
            </w:r>
          </w:p>
        </w:tc>
        <w:tc>
          <w:tcPr>
            <w:tcW w:w="1859" w:type="dxa"/>
            <w:tcBorders>
              <w:top w:val="single" w:sz="4" w:space="0" w:color="auto"/>
              <w:left w:val="single" w:sz="4" w:space="0" w:color="auto"/>
              <w:bottom w:val="single" w:sz="4" w:space="0" w:color="auto"/>
              <w:right w:val="single" w:sz="4" w:space="0" w:color="auto"/>
            </w:tcBorders>
            <w:hideMark/>
          </w:tcPr>
          <w:p w14:paraId="147797B4" w14:textId="77777777" w:rsidR="007A7DFB" w:rsidRPr="007D166E" w:rsidRDefault="007A7DFB">
            <w:pPr>
              <w:pStyle w:val="Default"/>
              <w:rPr>
                <w:color w:val="495965"/>
                <w:sz w:val="18"/>
                <w:szCs w:val="18"/>
              </w:rPr>
            </w:pPr>
            <w:r w:rsidRPr="007D166E">
              <w:rPr>
                <w:color w:val="495965"/>
                <w:sz w:val="18"/>
                <w:szCs w:val="18"/>
              </w:rPr>
              <w:t>Impact on design is unclear or weak.</w:t>
            </w:r>
          </w:p>
        </w:tc>
        <w:tc>
          <w:tcPr>
            <w:tcW w:w="3116" w:type="dxa"/>
            <w:tcBorders>
              <w:top w:val="single" w:sz="4" w:space="0" w:color="auto"/>
              <w:left w:val="single" w:sz="4" w:space="0" w:color="auto"/>
              <w:bottom w:val="single" w:sz="4" w:space="0" w:color="auto"/>
              <w:right w:val="single" w:sz="4" w:space="0" w:color="auto"/>
            </w:tcBorders>
            <w:hideMark/>
          </w:tcPr>
          <w:p w14:paraId="4B03901C" w14:textId="77777777" w:rsidR="007A7DFB" w:rsidRPr="007D166E" w:rsidRDefault="007A7DFB">
            <w:pPr>
              <w:pStyle w:val="Default"/>
              <w:rPr>
                <w:color w:val="495965"/>
                <w:sz w:val="18"/>
                <w:szCs w:val="18"/>
              </w:rPr>
            </w:pPr>
            <w:r w:rsidRPr="007D166E">
              <w:rPr>
                <w:color w:val="495965"/>
                <w:sz w:val="18"/>
                <w:szCs w:val="18"/>
              </w:rPr>
              <w:t>No evidence that consumers influenced research design.</w:t>
            </w:r>
          </w:p>
        </w:tc>
      </w:tr>
      <w:tr w:rsidR="007A7DFB" w:rsidRPr="00E72815" w14:paraId="3940F38B" w14:textId="77777777" w:rsidTr="007D166E">
        <w:trPr>
          <w:trHeight w:val="1107"/>
        </w:trPr>
        <w:tc>
          <w:tcPr>
            <w:tcW w:w="1903" w:type="dxa"/>
            <w:tcBorders>
              <w:top w:val="single" w:sz="4" w:space="0" w:color="auto"/>
              <w:left w:val="single" w:sz="4" w:space="0" w:color="auto"/>
              <w:bottom w:val="single" w:sz="4" w:space="0" w:color="auto"/>
              <w:right w:val="single" w:sz="4" w:space="0" w:color="auto"/>
            </w:tcBorders>
            <w:hideMark/>
          </w:tcPr>
          <w:p w14:paraId="6DCCA026" w14:textId="77777777" w:rsidR="007A7DFB" w:rsidRPr="006B0267" w:rsidRDefault="007A7DFB">
            <w:pPr>
              <w:pStyle w:val="Default"/>
              <w:rPr>
                <w:b/>
                <w:bCs/>
                <w:color w:val="495965"/>
                <w:sz w:val="18"/>
                <w:szCs w:val="18"/>
              </w:rPr>
            </w:pPr>
            <w:r w:rsidRPr="006B0267">
              <w:rPr>
                <w:b/>
                <w:bCs/>
                <w:color w:val="495965"/>
                <w:sz w:val="18"/>
                <w:szCs w:val="18"/>
              </w:rPr>
              <w:t>Communication and Feedback</w:t>
            </w:r>
          </w:p>
        </w:tc>
        <w:tc>
          <w:tcPr>
            <w:tcW w:w="3243" w:type="dxa"/>
            <w:tcBorders>
              <w:top w:val="single" w:sz="4" w:space="0" w:color="auto"/>
              <w:left w:val="single" w:sz="4" w:space="0" w:color="auto"/>
              <w:bottom w:val="single" w:sz="4" w:space="0" w:color="auto"/>
              <w:right w:val="single" w:sz="4" w:space="0" w:color="auto"/>
            </w:tcBorders>
            <w:hideMark/>
          </w:tcPr>
          <w:p w14:paraId="5E28C93D" w14:textId="77777777" w:rsidR="007A7DFB" w:rsidRPr="007D166E" w:rsidRDefault="007A7DFB">
            <w:pPr>
              <w:pStyle w:val="Default"/>
              <w:rPr>
                <w:color w:val="495965"/>
                <w:sz w:val="18"/>
                <w:szCs w:val="18"/>
              </w:rPr>
            </w:pPr>
            <w:r w:rsidRPr="007D166E">
              <w:rPr>
                <w:color w:val="495965"/>
                <w:sz w:val="18"/>
                <w:szCs w:val="18"/>
              </w:rPr>
              <w:t>Two-way communication planned, with regular updates and feedback loops.</w:t>
            </w:r>
          </w:p>
        </w:tc>
        <w:tc>
          <w:tcPr>
            <w:tcW w:w="2719" w:type="dxa"/>
            <w:tcBorders>
              <w:top w:val="single" w:sz="4" w:space="0" w:color="auto"/>
              <w:left w:val="single" w:sz="4" w:space="0" w:color="auto"/>
              <w:bottom w:val="single" w:sz="4" w:space="0" w:color="auto"/>
              <w:right w:val="single" w:sz="4" w:space="0" w:color="auto"/>
            </w:tcBorders>
            <w:hideMark/>
          </w:tcPr>
          <w:p w14:paraId="5DBD17AE" w14:textId="77777777" w:rsidR="007A7DFB" w:rsidRPr="007D166E" w:rsidRDefault="007A7DFB">
            <w:pPr>
              <w:pStyle w:val="Default"/>
              <w:rPr>
                <w:color w:val="495965"/>
                <w:sz w:val="18"/>
                <w:szCs w:val="18"/>
              </w:rPr>
            </w:pPr>
            <w:r w:rsidRPr="007D166E">
              <w:rPr>
                <w:color w:val="495965"/>
                <w:sz w:val="18"/>
                <w:szCs w:val="18"/>
              </w:rPr>
              <w:t>Some mechanisms to update or consult with consumers.</w:t>
            </w:r>
          </w:p>
        </w:tc>
        <w:tc>
          <w:tcPr>
            <w:tcW w:w="2464" w:type="dxa"/>
            <w:tcBorders>
              <w:top w:val="single" w:sz="4" w:space="0" w:color="auto"/>
              <w:left w:val="single" w:sz="4" w:space="0" w:color="auto"/>
              <w:bottom w:val="single" w:sz="4" w:space="0" w:color="auto"/>
              <w:right w:val="single" w:sz="4" w:space="0" w:color="auto"/>
            </w:tcBorders>
            <w:hideMark/>
          </w:tcPr>
          <w:p w14:paraId="3A4244FB" w14:textId="77777777" w:rsidR="007A7DFB" w:rsidRPr="007D166E" w:rsidRDefault="007A7DFB">
            <w:pPr>
              <w:pStyle w:val="Default"/>
              <w:rPr>
                <w:color w:val="495965"/>
                <w:sz w:val="18"/>
                <w:szCs w:val="18"/>
              </w:rPr>
            </w:pPr>
            <w:r w:rsidRPr="007D166E">
              <w:rPr>
                <w:color w:val="495965"/>
                <w:sz w:val="18"/>
                <w:szCs w:val="18"/>
              </w:rPr>
              <w:t>Feedback mentioned without clear plan.</w:t>
            </w:r>
          </w:p>
        </w:tc>
        <w:tc>
          <w:tcPr>
            <w:tcW w:w="1859" w:type="dxa"/>
            <w:tcBorders>
              <w:top w:val="single" w:sz="4" w:space="0" w:color="auto"/>
              <w:left w:val="single" w:sz="4" w:space="0" w:color="auto"/>
              <w:bottom w:val="single" w:sz="4" w:space="0" w:color="auto"/>
              <w:right w:val="single" w:sz="4" w:space="0" w:color="auto"/>
            </w:tcBorders>
            <w:hideMark/>
          </w:tcPr>
          <w:p w14:paraId="1B5D11B3" w14:textId="77777777" w:rsidR="007A7DFB" w:rsidRPr="007D166E" w:rsidRDefault="007A7DFB">
            <w:pPr>
              <w:pStyle w:val="Default"/>
              <w:rPr>
                <w:color w:val="495965"/>
                <w:sz w:val="18"/>
                <w:szCs w:val="18"/>
              </w:rPr>
            </w:pPr>
            <w:r w:rsidRPr="007D166E">
              <w:rPr>
                <w:color w:val="495965"/>
                <w:sz w:val="18"/>
                <w:szCs w:val="18"/>
              </w:rPr>
              <w:t>Minimal feedback or communication plan.</w:t>
            </w:r>
          </w:p>
        </w:tc>
        <w:tc>
          <w:tcPr>
            <w:tcW w:w="3116" w:type="dxa"/>
            <w:tcBorders>
              <w:top w:val="single" w:sz="4" w:space="0" w:color="auto"/>
              <w:left w:val="single" w:sz="4" w:space="0" w:color="auto"/>
              <w:bottom w:val="single" w:sz="4" w:space="0" w:color="auto"/>
              <w:right w:val="single" w:sz="4" w:space="0" w:color="auto"/>
            </w:tcBorders>
            <w:hideMark/>
          </w:tcPr>
          <w:p w14:paraId="5C7CC290" w14:textId="77777777" w:rsidR="007A7DFB" w:rsidRPr="007D166E" w:rsidRDefault="007A7DFB">
            <w:pPr>
              <w:pStyle w:val="Default"/>
              <w:rPr>
                <w:color w:val="495965"/>
                <w:sz w:val="18"/>
                <w:szCs w:val="18"/>
              </w:rPr>
            </w:pPr>
            <w:r w:rsidRPr="007D166E">
              <w:rPr>
                <w:color w:val="495965"/>
                <w:sz w:val="18"/>
                <w:szCs w:val="18"/>
              </w:rPr>
              <w:t>No plan to communicate with consumers.</w:t>
            </w:r>
          </w:p>
        </w:tc>
      </w:tr>
    </w:tbl>
    <w:p w14:paraId="0BCBDE30" w14:textId="77777777" w:rsidR="007A7DFB" w:rsidRDefault="007A7DFB" w:rsidP="007A7DFB">
      <w:pPr>
        <w:pStyle w:val="Default"/>
        <w:rPr>
          <w:color w:val="auto"/>
        </w:rPr>
      </w:pPr>
    </w:p>
    <w:p w14:paraId="0373C562" w14:textId="77777777" w:rsidR="007A7DFB" w:rsidRDefault="007A7DFB" w:rsidP="003E3AA4">
      <w:pPr>
        <w:spacing w:after="0" w:line="276" w:lineRule="auto"/>
        <w:jc w:val="both"/>
        <w:rPr>
          <w:rFonts w:cs="Arial"/>
          <w:color w:val="auto"/>
          <w:szCs w:val="24"/>
        </w:rPr>
      </w:pPr>
    </w:p>
    <w:p w14:paraId="43F8D03B" w14:textId="77777777" w:rsidR="008B4086" w:rsidRDefault="008B4086" w:rsidP="003E3AA4">
      <w:pPr>
        <w:spacing w:after="0" w:line="276" w:lineRule="auto"/>
        <w:jc w:val="both"/>
        <w:rPr>
          <w:rFonts w:cs="Arial"/>
          <w:color w:val="auto"/>
          <w:szCs w:val="24"/>
        </w:rPr>
      </w:pPr>
    </w:p>
    <w:p w14:paraId="67894A5D" w14:textId="77777777" w:rsidR="008B4086" w:rsidRDefault="008B4086" w:rsidP="003E3AA4">
      <w:pPr>
        <w:spacing w:after="0" w:line="276" w:lineRule="auto"/>
        <w:jc w:val="both"/>
        <w:rPr>
          <w:rFonts w:cs="Arial"/>
          <w:color w:val="auto"/>
          <w:szCs w:val="24"/>
        </w:rPr>
      </w:pPr>
    </w:p>
    <w:p w14:paraId="4ADAE285" w14:textId="77777777" w:rsidR="008B4086" w:rsidRDefault="008B4086" w:rsidP="003E3AA4">
      <w:pPr>
        <w:spacing w:after="0" w:line="276" w:lineRule="auto"/>
        <w:jc w:val="both"/>
        <w:rPr>
          <w:rFonts w:cs="Arial"/>
          <w:color w:val="auto"/>
          <w:szCs w:val="24"/>
        </w:rPr>
      </w:pPr>
    </w:p>
    <w:p w14:paraId="5107A2B4" w14:textId="77777777" w:rsidR="008B4086" w:rsidRDefault="008B4086" w:rsidP="003E3AA4">
      <w:pPr>
        <w:spacing w:after="0" w:line="276" w:lineRule="auto"/>
        <w:jc w:val="both"/>
        <w:rPr>
          <w:rFonts w:cs="Arial"/>
          <w:color w:val="auto"/>
          <w:szCs w:val="24"/>
        </w:rPr>
      </w:pPr>
    </w:p>
    <w:p w14:paraId="00131225" w14:textId="77777777" w:rsidR="008B4086" w:rsidRDefault="008B4086" w:rsidP="003E3AA4">
      <w:pPr>
        <w:spacing w:after="0" w:line="276" w:lineRule="auto"/>
        <w:jc w:val="both"/>
        <w:rPr>
          <w:rFonts w:cs="Arial"/>
          <w:color w:val="auto"/>
          <w:szCs w:val="24"/>
        </w:rPr>
      </w:pPr>
    </w:p>
    <w:p w14:paraId="390DDC9D" w14:textId="77777777" w:rsidR="008B4086" w:rsidRDefault="008B4086" w:rsidP="003E3AA4">
      <w:pPr>
        <w:spacing w:after="0" w:line="276" w:lineRule="auto"/>
        <w:jc w:val="both"/>
        <w:rPr>
          <w:rFonts w:cs="Arial"/>
          <w:color w:val="auto"/>
          <w:szCs w:val="24"/>
        </w:rPr>
      </w:pPr>
    </w:p>
    <w:p w14:paraId="055B286F" w14:textId="77777777" w:rsidR="008B4086" w:rsidRDefault="008B4086" w:rsidP="003E3AA4">
      <w:pPr>
        <w:spacing w:after="0" w:line="276" w:lineRule="auto"/>
        <w:jc w:val="both"/>
        <w:rPr>
          <w:rFonts w:cs="Arial"/>
          <w:color w:val="auto"/>
          <w:szCs w:val="24"/>
        </w:rPr>
      </w:pPr>
    </w:p>
    <w:p w14:paraId="5D4746E6" w14:textId="77777777" w:rsidR="008B4086" w:rsidRDefault="008B4086" w:rsidP="008B4086">
      <w:pPr>
        <w:pStyle w:val="Heading1"/>
        <w:spacing w:before="0" w:after="0"/>
        <w:rPr>
          <w:rFonts w:cs="Arial"/>
          <w:sz w:val="20"/>
          <w:szCs w:val="20"/>
        </w:rPr>
      </w:pPr>
      <w:r w:rsidRPr="00C05905">
        <w:rPr>
          <w:rFonts w:cs="Arial"/>
          <w:sz w:val="20"/>
          <w:szCs w:val="20"/>
        </w:rPr>
        <w:t xml:space="preserve">Assessment Criterion </w:t>
      </w:r>
      <w:r>
        <w:rPr>
          <w:rFonts w:cs="Arial"/>
          <w:sz w:val="20"/>
          <w:szCs w:val="20"/>
        </w:rPr>
        <w:t>5</w:t>
      </w:r>
      <w:r w:rsidRPr="00C05905">
        <w:rPr>
          <w:rFonts w:cs="Arial"/>
          <w:sz w:val="20"/>
          <w:szCs w:val="20"/>
        </w:rPr>
        <w:t xml:space="preserve">: </w:t>
      </w:r>
      <w:r>
        <w:rPr>
          <w:rFonts w:cs="Arial"/>
          <w:sz w:val="20"/>
          <w:szCs w:val="20"/>
        </w:rPr>
        <w:t xml:space="preserve">Budget </w:t>
      </w:r>
      <w:r w:rsidRPr="00C05905">
        <w:rPr>
          <w:rFonts w:cs="Arial"/>
          <w:sz w:val="20"/>
          <w:szCs w:val="20"/>
        </w:rPr>
        <w:t>(1</w:t>
      </w:r>
      <w:r>
        <w:rPr>
          <w:rFonts w:cs="Arial"/>
          <w:sz w:val="20"/>
          <w:szCs w:val="20"/>
        </w:rPr>
        <w:t>0</w:t>
      </w:r>
      <w:r w:rsidRPr="00C05905">
        <w:rPr>
          <w:rFonts w:cs="Arial"/>
          <w:sz w:val="20"/>
          <w:szCs w:val="20"/>
        </w:rPr>
        <w:t>%)</w:t>
      </w:r>
    </w:p>
    <w:p w14:paraId="1277DC9E" w14:textId="77777777" w:rsidR="008B4086" w:rsidRPr="00047358" w:rsidRDefault="008B4086" w:rsidP="008B4086">
      <w:pPr>
        <w:rPr>
          <w:lang w:val="x-none" w:eastAsia="x-none"/>
        </w:rPr>
      </w:pPr>
    </w:p>
    <w:tbl>
      <w:tblPr>
        <w:tblStyle w:val="TableGrid"/>
        <w:tblW w:w="14280" w:type="dxa"/>
        <w:tblLook w:val="04A0" w:firstRow="1" w:lastRow="0" w:firstColumn="1" w:lastColumn="0" w:noHBand="0" w:noVBand="1"/>
      </w:tblPr>
      <w:tblGrid>
        <w:gridCol w:w="1551"/>
        <w:gridCol w:w="2413"/>
        <w:gridCol w:w="2835"/>
        <w:gridCol w:w="2835"/>
        <w:gridCol w:w="2410"/>
        <w:gridCol w:w="2236"/>
      </w:tblGrid>
      <w:tr w:rsidR="008B4086" w:rsidRPr="00E72815" w14:paraId="49A57849" w14:textId="77777777" w:rsidTr="00A0332D">
        <w:trPr>
          <w:trHeight w:val="412"/>
        </w:trPr>
        <w:tc>
          <w:tcPr>
            <w:tcW w:w="1551" w:type="dxa"/>
            <w:tcBorders>
              <w:top w:val="single" w:sz="4" w:space="0" w:color="auto"/>
              <w:left w:val="single" w:sz="4" w:space="0" w:color="auto"/>
              <w:bottom w:val="single" w:sz="4" w:space="0" w:color="auto"/>
              <w:right w:val="single" w:sz="4" w:space="0" w:color="auto"/>
            </w:tcBorders>
            <w:hideMark/>
          </w:tcPr>
          <w:p w14:paraId="1B5764EE" w14:textId="77777777" w:rsidR="008B4086" w:rsidRPr="007D166E" w:rsidRDefault="008B4086" w:rsidP="00A0332D">
            <w:pPr>
              <w:pStyle w:val="Default"/>
              <w:rPr>
                <w:b/>
                <w:bCs/>
                <w:color w:val="495965"/>
                <w:sz w:val="18"/>
                <w:szCs w:val="18"/>
              </w:rPr>
            </w:pPr>
            <w:r>
              <w:rPr>
                <w:b/>
                <w:bCs/>
                <w:color w:val="495965"/>
                <w:sz w:val="18"/>
                <w:szCs w:val="18"/>
              </w:rPr>
              <w:t>Component</w:t>
            </w:r>
          </w:p>
        </w:tc>
        <w:tc>
          <w:tcPr>
            <w:tcW w:w="2413" w:type="dxa"/>
            <w:tcBorders>
              <w:top w:val="single" w:sz="4" w:space="0" w:color="auto"/>
              <w:left w:val="single" w:sz="4" w:space="0" w:color="auto"/>
              <w:bottom w:val="single" w:sz="4" w:space="0" w:color="auto"/>
              <w:right w:val="single" w:sz="4" w:space="0" w:color="auto"/>
            </w:tcBorders>
            <w:hideMark/>
          </w:tcPr>
          <w:p w14:paraId="02C7B58A" w14:textId="77777777" w:rsidR="008B4086" w:rsidRPr="007D166E" w:rsidRDefault="008B4086" w:rsidP="00A0332D">
            <w:pPr>
              <w:pStyle w:val="Default"/>
              <w:rPr>
                <w:b/>
                <w:bCs/>
                <w:color w:val="495965"/>
                <w:sz w:val="18"/>
                <w:szCs w:val="18"/>
              </w:rPr>
            </w:pPr>
            <w:r>
              <w:rPr>
                <w:b/>
                <w:bCs/>
                <w:color w:val="495965"/>
                <w:sz w:val="18"/>
                <w:szCs w:val="18"/>
              </w:rPr>
              <w:t>Score 9 - 10</w:t>
            </w:r>
            <w:r w:rsidRPr="007D166E">
              <w:rPr>
                <w:b/>
                <w:bCs/>
                <w:color w:val="495965"/>
                <w:sz w:val="18"/>
                <w:szCs w:val="18"/>
              </w:rPr>
              <w:t xml:space="preserve"> Outstanding</w:t>
            </w:r>
          </w:p>
        </w:tc>
        <w:tc>
          <w:tcPr>
            <w:tcW w:w="2835" w:type="dxa"/>
            <w:tcBorders>
              <w:top w:val="single" w:sz="4" w:space="0" w:color="auto"/>
              <w:left w:val="single" w:sz="4" w:space="0" w:color="auto"/>
              <w:bottom w:val="single" w:sz="4" w:space="0" w:color="auto"/>
              <w:right w:val="single" w:sz="4" w:space="0" w:color="auto"/>
            </w:tcBorders>
            <w:hideMark/>
          </w:tcPr>
          <w:p w14:paraId="428C0FA7" w14:textId="77777777" w:rsidR="008B4086" w:rsidRPr="007D166E" w:rsidRDefault="008B4086" w:rsidP="00A0332D">
            <w:pPr>
              <w:pStyle w:val="Default"/>
              <w:rPr>
                <w:b/>
                <w:bCs/>
                <w:color w:val="495965"/>
                <w:sz w:val="18"/>
                <w:szCs w:val="18"/>
              </w:rPr>
            </w:pPr>
            <w:r>
              <w:rPr>
                <w:b/>
                <w:bCs/>
                <w:color w:val="495965"/>
                <w:sz w:val="18"/>
                <w:szCs w:val="18"/>
              </w:rPr>
              <w:t>Score 7 - 8</w:t>
            </w:r>
            <w:r w:rsidRPr="007D166E">
              <w:rPr>
                <w:b/>
                <w:bCs/>
                <w:color w:val="495965"/>
                <w:sz w:val="18"/>
                <w:szCs w:val="18"/>
              </w:rPr>
              <w:t xml:space="preserve"> Strong</w:t>
            </w:r>
          </w:p>
        </w:tc>
        <w:tc>
          <w:tcPr>
            <w:tcW w:w="2835" w:type="dxa"/>
            <w:tcBorders>
              <w:top w:val="single" w:sz="4" w:space="0" w:color="auto"/>
              <w:left w:val="single" w:sz="4" w:space="0" w:color="auto"/>
              <w:bottom w:val="single" w:sz="4" w:space="0" w:color="auto"/>
              <w:right w:val="single" w:sz="4" w:space="0" w:color="auto"/>
            </w:tcBorders>
            <w:hideMark/>
          </w:tcPr>
          <w:p w14:paraId="12414D12" w14:textId="77777777" w:rsidR="008B4086" w:rsidRPr="007D166E" w:rsidRDefault="008B4086" w:rsidP="00A0332D">
            <w:pPr>
              <w:pStyle w:val="Default"/>
              <w:rPr>
                <w:b/>
                <w:bCs/>
                <w:color w:val="495965"/>
                <w:sz w:val="18"/>
                <w:szCs w:val="18"/>
              </w:rPr>
            </w:pPr>
            <w:r>
              <w:rPr>
                <w:b/>
                <w:bCs/>
                <w:color w:val="495965"/>
                <w:sz w:val="18"/>
                <w:szCs w:val="18"/>
              </w:rPr>
              <w:t>Score 5 - 6</w:t>
            </w:r>
            <w:r w:rsidRPr="007D166E">
              <w:rPr>
                <w:b/>
                <w:bCs/>
                <w:color w:val="495965"/>
                <w:sz w:val="18"/>
                <w:szCs w:val="18"/>
              </w:rPr>
              <w:t xml:space="preserve"> Satisfactory</w:t>
            </w:r>
          </w:p>
        </w:tc>
        <w:tc>
          <w:tcPr>
            <w:tcW w:w="2410" w:type="dxa"/>
            <w:tcBorders>
              <w:top w:val="single" w:sz="4" w:space="0" w:color="auto"/>
              <w:left w:val="single" w:sz="4" w:space="0" w:color="auto"/>
              <w:bottom w:val="single" w:sz="4" w:space="0" w:color="auto"/>
              <w:right w:val="single" w:sz="4" w:space="0" w:color="auto"/>
            </w:tcBorders>
            <w:hideMark/>
          </w:tcPr>
          <w:p w14:paraId="6E365605" w14:textId="77777777" w:rsidR="008B4086" w:rsidRPr="007D166E" w:rsidRDefault="008B4086" w:rsidP="00A0332D">
            <w:pPr>
              <w:pStyle w:val="Default"/>
              <w:rPr>
                <w:b/>
                <w:bCs/>
                <w:color w:val="495965"/>
                <w:sz w:val="18"/>
                <w:szCs w:val="18"/>
              </w:rPr>
            </w:pPr>
            <w:r>
              <w:rPr>
                <w:b/>
                <w:bCs/>
                <w:color w:val="495965"/>
                <w:sz w:val="18"/>
                <w:szCs w:val="18"/>
              </w:rPr>
              <w:t>Score 3 - 4</w:t>
            </w:r>
            <w:r w:rsidRPr="007D166E">
              <w:rPr>
                <w:b/>
                <w:bCs/>
                <w:color w:val="495965"/>
                <w:sz w:val="18"/>
                <w:szCs w:val="18"/>
              </w:rPr>
              <w:t xml:space="preserve"> </w:t>
            </w:r>
            <w:r>
              <w:rPr>
                <w:b/>
                <w:bCs/>
                <w:color w:val="495965"/>
                <w:sz w:val="18"/>
                <w:szCs w:val="18"/>
              </w:rPr>
              <w:t>L</w:t>
            </w:r>
            <w:r w:rsidRPr="007D166E">
              <w:rPr>
                <w:b/>
                <w:bCs/>
                <w:color w:val="495965"/>
                <w:sz w:val="18"/>
                <w:szCs w:val="18"/>
              </w:rPr>
              <w:t>imited</w:t>
            </w:r>
          </w:p>
        </w:tc>
        <w:tc>
          <w:tcPr>
            <w:tcW w:w="2236" w:type="dxa"/>
            <w:tcBorders>
              <w:top w:val="single" w:sz="4" w:space="0" w:color="auto"/>
              <w:left w:val="single" w:sz="4" w:space="0" w:color="auto"/>
              <w:bottom w:val="single" w:sz="4" w:space="0" w:color="auto"/>
              <w:right w:val="single" w:sz="4" w:space="0" w:color="auto"/>
            </w:tcBorders>
            <w:hideMark/>
          </w:tcPr>
          <w:p w14:paraId="358EFDA5" w14:textId="77777777" w:rsidR="008B4086" w:rsidRPr="007D166E" w:rsidRDefault="008B4086" w:rsidP="00A0332D">
            <w:pPr>
              <w:pStyle w:val="Default"/>
              <w:rPr>
                <w:b/>
                <w:bCs/>
                <w:color w:val="495965"/>
                <w:sz w:val="18"/>
                <w:szCs w:val="18"/>
              </w:rPr>
            </w:pPr>
            <w:r>
              <w:rPr>
                <w:b/>
                <w:bCs/>
                <w:color w:val="495965"/>
                <w:sz w:val="18"/>
                <w:szCs w:val="18"/>
              </w:rPr>
              <w:t>Score 0 - 2</w:t>
            </w:r>
            <w:r w:rsidRPr="007D166E">
              <w:rPr>
                <w:b/>
                <w:bCs/>
                <w:color w:val="495965"/>
                <w:sz w:val="18"/>
                <w:szCs w:val="18"/>
              </w:rPr>
              <w:t xml:space="preserve"> Poor</w:t>
            </w:r>
          </w:p>
        </w:tc>
      </w:tr>
      <w:tr w:rsidR="008B4086" w:rsidRPr="00E72815" w14:paraId="43D8C7CB" w14:textId="77777777" w:rsidTr="00A0332D">
        <w:trPr>
          <w:trHeight w:val="1361"/>
        </w:trPr>
        <w:tc>
          <w:tcPr>
            <w:tcW w:w="1551" w:type="dxa"/>
            <w:tcBorders>
              <w:top w:val="single" w:sz="4" w:space="0" w:color="auto"/>
              <w:left w:val="single" w:sz="4" w:space="0" w:color="auto"/>
              <w:bottom w:val="single" w:sz="4" w:space="0" w:color="auto"/>
              <w:right w:val="single" w:sz="4" w:space="0" w:color="auto"/>
            </w:tcBorders>
            <w:hideMark/>
          </w:tcPr>
          <w:p w14:paraId="6C045E16" w14:textId="77777777" w:rsidR="008B4086" w:rsidRPr="007D166E" w:rsidRDefault="008B4086" w:rsidP="00A0332D">
            <w:pPr>
              <w:pStyle w:val="Default"/>
              <w:rPr>
                <w:b/>
                <w:bCs/>
                <w:color w:val="495965"/>
                <w:sz w:val="18"/>
                <w:szCs w:val="18"/>
              </w:rPr>
            </w:pPr>
            <w:r>
              <w:rPr>
                <w:b/>
                <w:bCs/>
                <w:color w:val="495965"/>
                <w:sz w:val="18"/>
                <w:szCs w:val="18"/>
              </w:rPr>
              <w:t>Budget Justifications</w:t>
            </w:r>
          </w:p>
        </w:tc>
        <w:tc>
          <w:tcPr>
            <w:tcW w:w="2413" w:type="dxa"/>
            <w:tcBorders>
              <w:top w:val="single" w:sz="4" w:space="0" w:color="auto"/>
              <w:left w:val="single" w:sz="4" w:space="0" w:color="auto"/>
              <w:bottom w:val="single" w:sz="4" w:space="0" w:color="auto"/>
              <w:right w:val="single" w:sz="4" w:space="0" w:color="auto"/>
            </w:tcBorders>
            <w:hideMark/>
          </w:tcPr>
          <w:p w14:paraId="7E9A5C76" w14:textId="77777777" w:rsidR="008B4086" w:rsidRPr="007D166E" w:rsidRDefault="008B4086" w:rsidP="00A0332D">
            <w:pPr>
              <w:pStyle w:val="Default"/>
              <w:rPr>
                <w:color w:val="495965"/>
                <w:sz w:val="18"/>
                <w:szCs w:val="18"/>
              </w:rPr>
            </w:pPr>
            <w:r>
              <w:rPr>
                <w:color w:val="495965"/>
                <w:sz w:val="18"/>
                <w:szCs w:val="18"/>
              </w:rPr>
              <w:t>C</w:t>
            </w:r>
            <w:r w:rsidRPr="00654BD1">
              <w:rPr>
                <w:color w:val="495965"/>
                <w:sz w:val="18"/>
                <w:szCs w:val="18"/>
              </w:rPr>
              <w:t>omprehensive and well-justified budget with clear alignment to project need. Resources appropriately allocated</w:t>
            </w:r>
          </w:p>
        </w:tc>
        <w:tc>
          <w:tcPr>
            <w:tcW w:w="2835" w:type="dxa"/>
            <w:tcBorders>
              <w:top w:val="single" w:sz="4" w:space="0" w:color="auto"/>
              <w:left w:val="single" w:sz="4" w:space="0" w:color="auto"/>
              <w:bottom w:val="single" w:sz="4" w:space="0" w:color="auto"/>
              <w:right w:val="single" w:sz="4" w:space="0" w:color="auto"/>
            </w:tcBorders>
            <w:hideMark/>
          </w:tcPr>
          <w:p w14:paraId="02DA1F6B" w14:textId="77777777" w:rsidR="008B4086" w:rsidRPr="007D166E" w:rsidRDefault="008B4086" w:rsidP="00A0332D">
            <w:pPr>
              <w:pStyle w:val="Default"/>
              <w:rPr>
                <w:color w:val="495965"/>
                <w:sz w:val="18"/>
                <w:szCs w:val="18"/>
              </w:rPr>
            </w:pPr>
            <w:r>
              <w:rPr>
                <w:color w:val="495965"/>
                <w:sz w:val="18"/>
                <w:szCs w:val="18"/>
              </w:rPr>
              <w:t>B</w:t>
            </w:r>
            <w:r w:rsidRPr="00654BD1">
              <w:rPr>
                <w:color w:val="495965"/>
                <w:sz w:val="18"/>
                <w:szCs w:val="18"/>
              </w:rPr>
              <w:t>udget is justified and appropriate overall. Minor areas may lack detail or alignment.</w:t>
            </w:r>
          </w:p>
        </w:tc>
        <w:tc>
          <w:tcPr>
            <w:tcW w:w="2835" w:type="dxa"/>
            <w:tcBorders>
              <w:top w:val="single" w:sz="4" w:space="0" w:color="auto"/>
              <w:left w:val="single" w:sz="4" w:space="0" w:color="auto"/>
              <w:bottom w:val="single" w:sz="4" w:space="0" w:color="auto"/>
              <w:right w:val="single" w:sz="4" w:space="0" w:color="auto"/>
            </w:tcBorders>
            <w:hideMark/>
          </w:tcPr>
          <w:p w14:paraId="04F40BCA" w14:textId="77777777" w:rsidR="008B4086" w:rsidRPr="00F71052" w:rsidRDefault="008B4086" w:rsidP="00A0332D">
            <w:pPr>
              <w:pStyle w:val="Default"/>
              <w:rPr>
                <w:color w:val="495965"/>
                <w:sz w:val="18"/>
                <w:szCs w:val="18"/>
              </w:rPr>
            </w:pPr>
            <w:r>
              <w:rPr>
                <w:color w:val="495965"/>
                <w:sz w:val="18"/>
                <w:szCs w:val="18"/>
              </w:rPr>
              <w:t>B</w:t>
            </w:r>
            <w:r w:rsidRPr="00F71052">
              <w:rPr>
                <w:color w:val="495965"/>
                <w:sz w:val="18"/>
                <w:szCs w:val="18"/>
              </w:rPr>
              <w:t xml:space="preserve">udget is generally appropriate but lacks sufficient justification in </w:t>
            </w:r>
          </w:p>
          <w:p w14:paraId="2174F58A" w14:textId="77777777" w:rsidR="008B4086" w:rsidRPr="007D166E" w:rsidRDefault="008B4086" w:rsidP="00A0332D">
            <w:pPr>
              <w:pStyle w:val="Default"/>
              <w:rPr>
                <w:color w:val="495965"/>
                <w:sz w:val="18"/>
                <w:szCs w:val="18"/>
              </w:rPr>
            </w:pPr>
            <w:r w:rsidRPr="00F71052">
              <w:rPr>
                <w:color w:val="495965"/>
                <w:sz w:val="18"/>
                <w:szCs w:val="18"/>
              </w:rPr>
              <w:t>some areas.</w:t>
            </w:r>
          </w:p>
        </w:tc>
        <w:tc>
          <w:tcPr>
            <w:tcW w:w="2410" w:type="dxa"/>
            <w:tcBorders>
              <w:top w:val="single" w:sz="4" w:space="0" w:color="auto"/>
              <w:left w:val="single" w:sz="4" w:space="0" w:color="auto"/>
              <w:bottom w:val="single" w:sz="4" w:space="0" w:color="auto"/>
              <w:right w:val="single" w:sz="4" w:space="0" w:color="auto"/>
            </w:tcBorders>
            <w:hideMark/>
          </w:tcPr>
          <w:p w14:paraId="1EFC7F99" w14:textId="77777777" w:rsidR="008B4086" w:rsidRPr="007D166E" w:rsidRDefault="008B4086" w:rsidP="00A0332D">
            <w:pPr>
              <w:pStyle w:val="Default"/>
              <w:rPr>
                <w:color w:val="495965"/>
                <w:sz w:val="18"/>
                <w:szCs w:val="18"/>
              </w:rPr>
            </w:pPr>
            <w:r>
              <w:rPr>
                <w:color w:val="495965"/>
                <w:sz w:val="18"/>
                <w:szCs w:val="18"/>
              </w:rPr>
              <w:t>B</w:t>
            </w:r>
            <w:r w:rsidRPr="00F71052">
              <w:rPr>
                <w:color w:val="495965"/>
                <w:sz w:val="18"/>
                <w:szCs w:val="18"/>
              </w:rPr>
              <w:t>udget is inconsistently</w:t>
            </w:r>
            <w:r>
              <w:rPr>
                <w:color w:val="495965"/>
                <w:sz w:val="18"/>
                <w:szCs w:val="18"/>
              </w:rPr>
              <w:t xml:space="preserve"> </w:t>
            </w:r>
            <w:r w:rsidRPr="00F71052">
              <w:rPr>
                <w:color w:val="495965"/>
                <w:sz w:val="18"/>
                <w:szCs w:val="18"/>
              </w:rPr>
              <w:t>justified or has</w:t>
            </w:r>
            <w:r>
              <w:rPr>
                <w:color w:val="495965"/>
                <w:sz w:val="18"/>
                <w:szCs w:val="18"/>
              </w:rPr>
              <w:t xml:space="preserve"> </w:t>
            </w:r>
            <w:r w:rsidRPr="00F71052">
              <w:rPr>
                <w:color w:val="495965"/>
                <w:sz w:val="18"/>
                <w:szCs w:val="18"/>
              </w:rPr>
              <w:t>major gaps in alignment with project plan</w:t>
            </w:r>
          </w:p>
        </w:tc>
        <w:tc>
          <w:tcPr>
            <w:tcW w:w="2236" w:type="dxa"/>
            <w:tcBorders>
              <w:top w:val="single" w:sz="4" w:space="0" w:color="auto"/>
              <w:left w:val="single" w:sz="4" w:space="0" w:color="auto"/>
              <w:bottom w:val="single" w:sz="4" w:space="0" w:color="auto"/>
              <w:right w:val="single" w:sz="4" w:space="0" w:color="auto"/>
            </w:tcBorders>
            <w:hideMark/>
          </w:tcPr>
          <w:p w14:paraId="57B7DE52" w14:textId="77777777" w:rsidR="008B4086" w:rsidRPr="007D166E" w:rsidRDefault="008B4086" w:rsidP="00A0332D">
            <w:pPr>
              <w:pStyle w:val="Default"/>
              <w:rPr>
                <w:color w:val="495965"/>
                <w:sz w:val="18"/>
                <w:szCs w:val="18"/>
              </w:rPr>
            </w:pPr>
            <w:r>
              <w:rPr>
                <w:color w:val="495965"/>
                <w:sz w:val="18"/>
                <w:szCs w:val="18"/>
              </w:rPr>
              <w:t>B</w:t>
            </w:r>
            <w:r w:rsidRPr="00F71052">
              <w:rPr>
                <w:color w:val="495965"/>
                <w:sz w:val="18"/>
                <w:szCs w:val="18"/>
              </w:rPr>
              <w:t>udget is</w:t>
            </w:r>
            <w:r>
              <w:rPr>
                <w:color w:val="495965"/>
                <w:sz w:val="18"/>
                <w:szCs w:val="18"/>
              </w:rPr>
              <w:t xml:space="preserve"> </w:t>
            </w:r>
            <w:r w:rsidRPr="00F71052">
              <w:rPr>
                <w:color w:val="495965"/>
                <w:sz w:val="18"/>
                <w:szCs w:val="18"/>
              </w:rPr>
              <w:t>unjustified, excessive, or</w:t>
            </w:r>
            <w:r>
              <w:rPr>
                <w:color w:val="495965"/>
                <w:sz w:val="18"/>
                <w:szCs w:val="18"/>
              </w:rPr>
              <w:t xml:space="preserve"> </w:t>
            </w:r>
            <w:r w:rsidRPr="00F71052">
              <w:rPr>
                <w:color w:val="495965"/>
                <w:sz w:val="18"/>
                <w:szCs w:val="18"/>
              </w:rPr>
              <w:t>missing key items</w:t>
            </w:r>
            <w:r>
              <w:rPr>
                <w:color w:val="495965"/>
                <w:sz w:val="18"/>
                <w:szCs w:val="18"/>
              </w:rPr>
              <w:t>.</w:t>
            </w:r>
          </w:p>
        </w:tc>
      </w:tr>
      <w:tr w:rsidR="008B4086" w:rsidRPr="00E72815" w14:paraId="0147478F" w14:textId="77777777" w:rsidTr="00A0332D">
        <w:trPr>
          <w:trHeight w:val="1037"/>
        </w:trPr>
        <w:tc>
          <w:tcPr>
            <w:tcW w:w="1551" w:type="dxa"/>
            <w:tcBorders>
              <w:top w:val="single" w:sz="4" w:space="0" w:color="auto"/>
              <w:left w:val="single" w:sz="4" w:space="0" w:color="auto"/>
              <w:bottom w:val="single" w:sz="4" w:space="0" w:color="auto"/>
              <w:right w:val="single" w:sz="4" w:space="0" w:color="auto"/>
            </w:tcBorders>
            <w:hideMark/>
          </w:tcPr>
          <w:p w14:paraId="6E758A5D" w14:textId="77777777" w:rsidR="008B4086" w:rsidRPr="007D166E" w:rsidRDefault="008B4086" w:rsidP="00A0332D">
            <w:pPr>
              <w:pStyle w:val="Default"/>
              <w:rPr>
                <w:b/>
                <w:bCs/>
                <w:color w:val="495965"/>
                <w:sz w:val="18"/>
                <w:szCs w:val="18"/>
              </w:rPr>
            </w:pPr>
            <w:r>
              <w:rPr>
                <w:b/>
                <w:bCs/>
                <w:color w:val="495965"/>
                <w:sz w:val="18"/>
                <w:szCs w:val="18"/>
              </w:rPr>
              <w:t>Timelines</w:t>
            </w:r>
          </w:p>
        </w:tc>
        <w:tc>
          <w:tcPr>
            <w:tcW w:w="2413" w:type="dxa"/>
            <w:tcBorders>
              <w:top w:val="single" w:sz="4" w:space="0" w:color="auto"/>
              <w:left w:val="single" w:sz="4" w:space="0" w:color="auto"/>
              <w:bottom w:val="single" w:sz="4" w:space="0" w:color="auto"/>
              <w:right w:val="single" w:sz="4" w:space="0" w:color="auto"/>
            </w:tcBorders>
            <w:hideMark/>
          </w:tcPr>
          <w:p w14:paraId="2E4A06E6" w14:textId="77777777" w:rsidR="008B4086" w:rsidRPr="007D166E" w:rsidRDefault="008B4086" w:rsidP="00A0332D">
            <w:pPr>
              <w:pStyle w:val="Default"/>
              <w:rPr>
                <w:color w:val="495965"/>
                <w:sz w:val="18"/>
                <w:szCs w:val="18"/>
              </w:rPr>
            </w:pPr>
            <w:r>
              <w:rPr>
                <w:color w:val="495965"/>
                <w:sz w:val="18"/>
                <w:szCs w:val="18"/>
              </w:rPr>
              <w:t>T</w:t>
            </w:r>
            <w:r w:rsidRPr="006018B1">
              <w:rPr>
                <w:color w:val="495965"/>
                <w:sz w:val="18"/>
                <w:szCs w:val="18"/>
              </w:rPr>
              <w:t>imeline is well-aligned with budget request.</w:t>
            </w:r>
            <w:r>
              <w:rPr>
                <w:color w:val="495965"/>
                <w:sz w:val="18"/>
                <w:szCs w:val="18"/>
              </w:rPr>
              <w:t xml:space="preserve"> </w:t>
            </w:r>
            <w:r w:rsidRPr="006018B1">
              <w:rPr>
                <w:color w:val="495965"/>
                <w:sz w:val="18"/>
                <w:szCs w:val="18"/>
              </w:rPr>
              <w:t>Roles and milestones are clearly defined and achievable.</w:t>
            </w:r>
          </w:p>
        </w:tc>
        <w:tc>
          <w:tcPr>
            <w:tcW w:w="2835" w:type="dxa"/>
            <w:tcBorders>
              <w:top w:val="single" w:sz="4" w:space="0" w:color="auto"/>
              <w:left w:val="single" w:sz="4" w:space="0" w:color="auto"/>
              <w:bottom w:val="single" w:sz="4" w:space="0" w:color="auto"/>
              <w:right w:val="single" w:sz="4" w:space="0" w:color="auto"/>
            </w:tcBorders>
            <w:hideMark/>
          </w:tcPr>
          <w:p w14:paraId="68F77BCC" w14:textId="77777777" w:rsidR="008B4086" w:rsidRPr="007D166E" w:rsidRDefault="008B4086" w:rsidP="00A0332D">
            <w:pPr>
              <w:pStyle w:val="Default"/>
              <w:rPr>
                <w:color w:val="495965"/>
                <w:sz w:val="18"/>
                <w:szCs w:val="18"/>
              </w:rPr>
            </w:pPr>
            <w:r>
              <w:rPr>
                <w:color w:val="495965"/>
                <w:sz w:val="18"/>
                <w:szCs w:val="18"/>
              </w:rPr>
              <w:t>T</w:t>
            </w:r>
            <w:r w:rsidRPr="006018B1">
              <w:rPr>
                <w:color w:val="495965"/>
                <w:sz w:val="18"/>
                <w:szCs w:val="18"/>
              </w:rPr>
              <w:t>imeline is aligned with budget. Clear and achievable timeline with defined roles. Some minor gaps in milestones or feasibility.</w:t>
            </w:r>
          </w:p>
        </w:tc>
        <w:tc>
          <w:tcPr>
            <w:tcW w:w="2835" w:type="dxa"/>
            <w:tcBorders>
              <w:top w:val="single" w:sz="4" w:space="0" w:color="auto"/>
              <w:left w:val="single" w:sz="4" w:space="0" w:color="auto"/>
              <w:bottom w:val="single" w:sz="4" w:space="0" w:color="auto"/>
              <w:right w:val="single" w:sz="4" w:space="0" w:color="auto"/>
            </w:tcBorders>
            <w:hideMark/>
          </w:tcPr>
          <w:p w14:paraId="79551D91" w14:textId="77777777" w:rsidR="008B4086" w:rsidRPr="006018B1" w:rsidRDefault="008B4086" w:rsidP="00A0332D">
            <w:pPr>
              <w:pStyle w:val="Default"/>
              <w:rPr>
                <w:color w:val="495965"/>
                <w:sz w:val="18"/>
                <w:szCs w:val="18"/>
              </w:rPr>
            </w:pPr>
            <w:r>
              <w:rPr>
                <w:color w:val="495965"/>
                <w:sz w:val="18"/>
                <w:szCs w:val="18"/>
              </w:rPr>
              <w:t>T</w:t>
            </w:r>
            <w:r w:rsidRPr="006018B1">
              <w:rPr>
                <w:color w:val="495965"/>
                <w:sz w:val="18"/>
                <w:szCs w:val="18"/>
              </w:rPr>
              <w:t xml:space="preserve">imeline is partially aligned with </w:t>
            </w:r>
          </w:p>
          <w:p w14:paraId="515C496C" w14:textId="77777777" w:rsidR="008B4086" w:rsidRPr="006018B1" w:rsidRDefault="008B4086" w:rsidP="00A0332D">
            <w:pPr>
              <w:pStyle w:val="Default"/>
              <w:rPr>
                <w:color w:val="495965"/>
                <w:sz w:val="18"/>
                <w:szCs w:val="18"/>
              </w:rPr>
            </w:pPr>
            <w:r w:rsidRPr="006018B1">
              <w:rPr>
                <w:color w:val="495965"/>
                <w:sz w:val="18"/>
                <w:szCs w:val="18"/>
              </w:rPr>
              <w:t xml:space="preserve">budget and is broadly adequate </w:t>
            </w:r>
          </w:p>
          <w:p w14:paraId="5C7996EA" w14:textId="77777777" w:rsidR="008B4086" w:rsidRPr="006018B1" w:rsidRDefault="008B4086" w:rsidP="00A0332D">
            <w:pPr>
              <w:pStyle w:val="Default"/>
              <w:rPr>
                <w:color w:val="495965"/>
                <w:sz w:val="18"/>
                <w:szCs w:val="18"/>
              </w:rPr>
            </w:pPr>
            <w:r w:rsidRPr="006018B1">
              <w:rPr>
                <w:color w:val="495965"/>
                <w:sz w:val="18"/>
                <w:szCs w:val="18"/>
              </w:rPr>
              <w:t xml:space="preserve">but lacks clarity or detail in </w:t>
            </w:r>
          </w:p>
          <w:p w14:paraId="3F9F7150" w14:textId="77777777" w:rsidR="008B4086" w:rsidRPr="007D166E" w:rsidRDefault="008B4086" w:rsidP="00A0332D">
            <w:pPr>
              <w:pStyle w:val="Default"/>
              <w:rPr>
                <w:color w:val="495965"/>
                <w:sz w:val="18"/>
                <w:szCs w:val="18"/>
              </w:rPr>
            </w:pPr>
            <w:r w:rsidRPr="006018B1">
              <w:rPr>
                <w:color w:val="495965"/>
                <w:sz w:val="18"/>
                <w:szCs w:val="18"/>
              </w:rPr>
              <w:t>deliverables or responsibilities</w:t>
            </w:r>
          </w:p>
        </w:tc>
        <w:tc>
          <w:tcPr>
            <w:tcW w:w="2410" w:type="dxa"/>
            <w:tcBorders>
              <w:top w:val="single" w:sz="4" w:space="0" w:color="auto"/>
              <w:left w:val="single" w:sz="4" w:space="0" w:color="auto"/>
              <w:bottom w:val="single" w:sz="4" w:space="0" w:color="auto"/>
              <w:right w:val="single" w:sz="4" w:space="0" w:color="auto"/>
            </w:tcBorders>
            <w:hideMark/>
          </w:tcPr>
          <w:p w14:paraId="62CAEFE3" w14:textId="77777777" w:rsidR="008B4086" w:rsidRPr="007D166E" w:rsidRDefault="008B4086" w:rsidP="00A0332D">
            <w:pPr>
              <w:pStyle w:val="Default"/>
              <w:rPr>
                <w:color w:val="495965"/>
                <w:sz w:val="18"/>
                <w:szCs w:val="18"/>
              </w:rPr>
            </w:pPr>
            <w:r>
              <w:rPr>
                <w:color w:val="495965"/>
                <w:sz w:val="18"/>
                <w:szCs w:val="18"/>
              </w:rPr>
              <w:t>T</w:t>
            </w:r>
            <w:r w:rsidRPr="006018B1">
              <w:rPr>
                <w:color w:val="495965"/>
                <w:sz w:val="18"/>
                <w:szCs w:val="18"/>
              </w:rPr>
              <w:t>imeline is overly ambitious, vague or not aligned to</w:t>
            </w:r>
            <w:r>
              <w:rPr>
                <w:color w:val="495965"/>
                <w:sz w:val="18"/>
                <w:szCs w:val="18"/>
              </w:rPr>
              <w:t xml:space="preserve"> </w:t>
            </w:r>
            <w:r w:rsidRPr="006018B1">
              <w:rPr>
                <w:color w:val="495965"/>
                <w:sz w:val="18"/>
                <w:szCs w:val="18"/>
              </w:rPr>
              <w:t>budget, and/or project needs. Feasibility concerns evident.</w:t>
            </w:r>
          </w:p>
        </w:tc>
        <w:tc>
          <w:tcPr>
            <w:tcW w:w="2236" w:type="dxa"/>
            <w:tcBorders>
              <w:top w:val="single" w:sz="4" w:space="0" w:color="auto"/>
              <w:left w:val="single" w:sz="4" w:space="0" w:color="auto"/>
              <w:bottom w:val="single" w:sz="4" w:space="0" w:color="auto"/>
              <w:right w:val="single" w:sz="4" w:space="0" w:color="auto"/>
            </w:tcBorders>
            <w:hideMark/>
          </w:tcPr>
          <w:p w14:paraId="1E61D1E6" w14:textId="77777777" w:rsidR="008B4086" w:rsidRPr="000003C2" w:rsidRDefault="008B4086" w:rsidP="00A0332D">
            <w:pPr>
              <w:pStyle w:val="Default"/>
              <w:rPr>
                <w:color w:val="495965"/>
                <w:sz w:val="18"/>
                <w:szCs w:val="18"/>
              </w:rPr>
            </w:pPr>
            <w:r>
              <w:rPr>
                <w:color w:val="495965"/>
                <w:sz w:val="18"/>
                <w:szCs w:val="18"/>
              </w:rPr>
              <w:t>N</w:t>
            </w:r>
            <w:r w:rsidRPr="000003C2">
              <w:rPr>
                <w:color w:val="495965"/>
                <w:sz w:val="18"/>
                <w:szCs w:val="18"/>
              </w:rPr>
              <w:t xml:space="preserve">o realistic or coherent </w:t>
            </w:r>
          </w:p>
          <w:p w14:paraId="29BE36C1" w14:textId="77777777" w:rsidR="008B4086" w:rsidRPr="007D166E" w:rsidRDefault="008B4086" w:rsidP="00A0332D">
            <w:pPr>
              <w:pStyle w:val="Default"/>
              <w:rPr>
                <w:color w:val="495965"/>
                <w:sz w:val="18"/>
                <w:szCs w:val="18"/>
              </w:rPr>
            </w:pPr>
            <w:r w:rsidRPr="000003C2">
              <w:rPr>
                <w:color w:val="495965"/>
                <w:sz w:val="18"/>
                <w:szCs w:val="18"/>
              </w:rPr>
              <w:t>timeline provided. Project not feasible within proposed duration.</w:t>
            </w:r>
          </w:p>
        </w:tc>
      </w:tr>
    </w:tbl>
    <w:p w14:paraId="2690EA54" w14:textId="77777777" w:rsidR="008B4086" w:rsidRPr="00BF256C" w:rsidRDefault="008B4086" w:rsidP="008B4086">
      <w:pPr>
        <w:spacing w:after="0" w:line="276" w:lineRule="auto"/>
        <w:jc w:val="both"/>
        <w:rPr>
          <w:rFonts w:cs="Arial"/>
          <w:color w:val="auto"/>
          <w:szCs w:val="24"/>
        </w:rPr>
      </w:pPr>
    </w:p>
    <w:p w14:paraId="13FFF42E" w14:textId="77777777" w:rsidR="008B4086" w:rsidRPr="00BF256C" w:rsidRDefault="008B4086" w:rsidP="003E3AA4">
      <w:pPr>
        <w:spacing w:after="0" w:line="276" w:lineRule="auto"/>
        <w:jc w:val="both"/>
        <w:rPr>
          <w:rFonts w:cs="Arial"/>
          <w:color w:val="auto"/>
          <w:szCs w:val="24"/>
        </w:rPr>
      </w:pPr>
    </w:p>
    <w:sectPr w:rsidR="008B4086" w:rsidRPr="00BF256C" w:rsidSect="000968BE">
      <w:headerReference w:type="default" r:id="rId20"/>
      <w:footerReference w:type="default" r:id="rId21"/>
      <w:headerReference w:type="first" r:id="rId22"/>
      <w:pgSz w:w="16838" w:h="11906" w:orient="landscape" w:code="9"/>
      <w:pgMar w:top="720" w:right="720" w:bottom="720" w:left="720" w:header="851" w:footer="19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3E451" w14:textId="77777777" w:rsidR="00FF6D11" w:rsidRDefault="00FF6D11" w:rsidP="00613AB2">
      <w:r>
        <w:separator/>
      </w:r>
    </w:p>
  </w:endnote>
  <w:endnote w:type="continuationSeparator" w:id="0">
    <w:p w14:paraId="41EA1BFA" w14:textId="77777777" w:rsidR="00FF6D11" w:rsidRDefault="00FF6D11" w:rsidP="00613AB2">
      <w:r>
        <w:continuationSeparator/>
      </w:r>
    </w:p>
  </w:endnote>
  <w:endnote w:type="continuationNotice" w:id="1">
    <w:p w14:paraId="2F537058" w14:textId="77777777" w:rsidR="00FF6D11" w:rsidRDefault="00FF6D1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MT Std">
    <w:panose1 w:val="00000000000000000000"/>
    <w:charset w:val="00"/>
    <w:family w:val="swiss"/>
    <w:notTrueType/>
    <w:pitch w:val="variable"/>
    <w:sig w:usb0="800000AF" w:usb1="4000204A" w:usb2="00000000" w:usb3="00000000" w:csb0="00000001" w:csb1="00000000"/>
  </w:font>
  <w:font w:name="ArialMTStd">
    <w:altName w:val="Arial"/>
    <w:panose1 w:val="00000000000000000000"/>
    <w:charset w:val="4D"/>
    <w:family w:val="auto"/>
    <w:notTrueType/>
    <w:pitch w:val="default"/>
    <w:sig w:usb0="00000003" w:usb1="00000000" w:usb2="00000000" w:usb3="00000000" w:csb0="00000001" w:csb1="00000000"/>
  </w:font>
  <w:font w:name="Gotham Book">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26602" w14:textId="77777777" w:rsidR="0067096B" w:rsidRDefault="006709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B6821" w14:textId="77777777" w:rsidR="0067096B" w:rsidRDefault="006709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7F97F" w14:textId="77777777" w:rsidR="0067096B" w:rsidRDefault="006709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CFCE4" w14:textId="77777777" w:rsidR="004B5538" w:rsidRDefault="004B55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0FA10" w14:textId="77777777" w:rsidR="00FF6D11" w:rsidRDefault="00FF6D11" w:rsidP="00613AB2">
      <w:r>
        <w:separator/>
      </w:r>
    </w:p>
  </w:footnote>
  <w:footnote w:type="continuationSeparator" w:id="0">
    <w:p w14:paraId="0F4F31F2" w14:textId="77777777" w:rsidR="00FF6D11" w:rsidRDefault="00FF6D11" w:rsidP="00613AB2">
      <w:r>
        <w:continuationSeparator/>
      </w:r>
    </w:p>
  </w:footnote>
  <w:footnote w:type="continuationNotice" w:id="1">
    <w:p w14:paraId="4B320A47" w14:textId="77777777" w:rsidR="00FF6D11" w:rsidRDefault="00FF6D1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91B8B" w14:textId="4747D229" w:rsidR="00F24349" w:rsidRDefault="004B5538">
    <w:pPr>
      <w:pStyle w:val="Header"/>
    </w:pPr>
    <w:r>
      <w:rPr>
        <w:noProof/>
      </w:rPr>
      <w:drawing>
        <wp:anchor distT="0" distB="0" distL="114300" distR="114300" simplePos="0" relativeHeight="251658241" behindDoc="1" locked="0" layoutInCell="1" allowOverlap="1" wp14:anchorId="2956388D" wp14:editId="580BB314">
          <wp:simplePos x="0" y="0"/>
          <wp:positionH relativeFrom="column">
            <wp:posOffset>-459105</wp:posOffset>
          </wp:positionH>
          <wp:positionV relativeFrom="paragraph">
            <wp:posOffset>-523875</wp:posOffset>
          </wp:positionV>
          <wp:extent cx="10676815" cy="7548034"/>
          <wp:effectExtent l="0" t="0" r="0" b="0"/>
          <wp:wrapNone/>
          <wp:docPr id="1889913483" name="Picture 1889913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MHS Flyer Landscape Multi 2.png"/>
                  <pic:cNvPicPr/>
                </pic:nvPicPr>
                <pic:blipFill>
                  <a:blip r:embed="rId1">
                    <a:extLst>
                      <a:ext uri="{28A0092B-C50C-407E-A947-70E740481C1C}">
                        <a14:useLocalDpi xmlns:a14="http://schemas.microsoft.com/office/drawing/2010/main" val="0"/>
                      </a:ext>
                    </a:extLst>
                  </a:blip>
                  <a:stretch>
                    <a:fillRect/>
                  </a:stretch>
                </pic:blipFill>
                <pic:spPr>
                  <a:xfrm>
                    <a:off x="0" y="0"/>
                    <a:ext cx="10676815" cy="754803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C934E" w14:textId="20EF24F9" w:rsidR="008916AE" w:rsidRDefault="003B59AA">
    <w:pPr>
      <w:pStyle w:val="Header"/>
    </w:pPr>
    <w:r>
      <w:rPr>
        <w:noProof/>
      </w:rPr>
      <w:drawing>
        <wp:anchor distT="0" distB="0" distL="114300" distR="114300" simplePos="0" relativeHeight="251658244" behindDoc="1" locked="0" layoutInCell="1" allowOverlap="1" wp14:anchorId="116A38AE" wp14:editId="02C9EF93">
          <wp:simplePos x="0" y="0"/>
          <wp:positionH relativeFrom="page">
            <wp:posOffset>-3810</wp:posOffset>
          </wp:positionH>
          <wp:positionV relativeFrom="paragraph">
            <wp:posOffset>-533400</wp:posOffset>
          </wp:positionV>
          <wp:extent cx="7532545" cy="10654907"/>
          <wp:effectExtent l="0" t="0" r="0" b="0"/>
          <wp:wrapNone/>
          <wp:docPr id="543544720" name="Picture 543544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MHS flyer back.jpg"/>
                  <pic:cNvPicPr/>
                </pic:nvPicPr>
                <pic:blipFill>
                  <a:blip r:embed="rId1">
                    <a:extLst>
                      <a:ext uri="{28A0092B-C50C-407E-A947-70E740481C1C}">
                        <a14:useLocalDpi xmlns:a14="http://schemas.microsoft.com/office/drawing/2010/main" val="0"/>
                      </a:ext>
                    </a:extLst>
                  </a:blip>
                  <a:stretch>
                    <a:fillRect/>
                  </a:stretch>
                </pic:blipFill>
                <pic:spPr>
                  <a:xfrm>
                    <a:off x="0" y="0"/>
                    <a:ext cx="7532545" cy="1065490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0514A" w14:textId="16B8425E" w:rsidR="00024862" w:rsidRDefault="004B5538" w:rsidP="00613AB2">
    <w:pPr>
      <w:pStyle w:val="Header"/>
    </w:pPr>
    <w:r>
      <w:rPr>
        <w:noProof/>
      </w:rPr>
      <w:drawing>
        <wp:anchor distT="0" distB="0" distL="114300" distR="114300" simplePos="0" relativeHeight="251658240" behindDoc="1" locked="0" layoutInCell="1" allowOverlap="1" wp14:anchorId="35D6BFA7" wp14:editId="0A1DC17A">
          <wp:simplePos x="0" y="0"/>
          <wp:positionH relativeFrom="column">
            <wp:posOffset>-440055</wp:posOffset>
          </wp:positionH>
          <wp:positionV relativeFrom="paragraph">
            <wp:posOffset>-523875</wp:posOffset>
          </wp:positionV>
          <wp:extent cx="10676815" cy="7548034"/>
          <wp:effectExtent l="0" t="0" r="0" b="0"/>
          <wp:wrapNone/>
          <wp:docPr id="246362898" name="Picture 246362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MHS Flyer Landscape Multi 2.png"/>
                  <pic:cNvPicPr/>
                </pic:nvPicPr>
                <pic:blipFill>
                  <a:blip r:embed="rId1">
                    <a:extLst>
                      <a:ext uri="{28A0092B-C50C-407E-A947-70E740481C1C}">
                        <a14:useLocalDpi xmlns:a14="http://schemas.microsoft.com/office/drawing/2010/main" val="0"/>
                      </a:ext>
                    </a:extLst>
                  </a:blip>
                  <a:stretch>
                    <a:fillRect/>
                  </a:stretch>
                </pic:blipFill>
                <pic:spPr>
                  <a:xfrm>
                    <a:off x="0" y="0"/>
                    <a:ext cx="10676815" cy="7548034"/>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48B59" w14:textId="5372C74C" w:rsidR="004B5538" w:rsidRDefault="004B5538">
    <w:pPr>
      <w:pStyle w:val="Header"/>
    </w:pPr>
    <w:r>
      <w:rPr>
        <w:noProof/>
      </w:rPr>
      <w:drawing>
        <wp:anchor distT="0" distB="0" distL="114300" distR="114300" simplePos="0" relativeHeight="251658242" behindDoc="1" locked="0" layoutInCell="1" allowOverlap="1" wp14:anchorId="75549316" wp14:editId="579CF562">
          <wp:simplePos x="0" y="0"/>
          <wp:positionH relativeFrom="column">
            <wp:posOffset>-466725</wp:posOffset>
          </wp:positionH>
          <wp:positionV relativeFrom="paragraph">
            <wp:posOffset>-561975</wp:posOffset>
          </wp:positionV>
          <wp:extent cx="10676815" cy="7548034"/>
          <wp:effectExtent l="0" t="0" r="0" b="0"/>
          <wp:wrapNone/>
          <wp:docPr id="103386825" name="Picture 103386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MHS Flyer Landscape Multi 2.png"/>
                  <pic:cNvPicPr/>
                </pic:nvPicPr>
                <pic:blipFill>
                  <a:blip r:embed="rId1">
                    <a:extLst>
                      <a:ext uri="{28A0092B-C50C-407E-A947-70E740481C1C}">
                        <a14:useLocalDpi xmlns:a14="http://schemas.microsoft.com/office/drawing/2010/main" val="0"/>
                      </a:ext>
                    </a:extLst>
                  </a:blip>
                  <a:stretch>
                    <a:fillRect/>
                  </a:stretch>
                </pic:blipFill>
                <pic:spPr>
                  <a:xfrm>
                    <a:off x="0" y="0"/>
                    <a:ext cx="10676815" cy="7548034"/>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F1B4F" w14:textId="77777777" w:rsidR="004B5538" w:rsidRDefault="004B5538" w:rsidP="00613AB2">
    <w:pPr>
      <w:pStyle w:val="Header"/>
    </w:pPr>
    <w:r>
      <w:rPr>
        <w:noProof/>
      </w:rPr>
      <w:drawing>
        <wp:anchor distT="0" distB="0" distL="114300" distR="114300" simplePos="0" relativeHeight="251658243" behindDoc="1" locked="0" layoutInCell="1" allowOverlap="1" wp14:anchorId="73F77B57" wp14:editId="7843AA0B">
          <wp:simplePos x="0" y="0"/>
          <wp:positionH relativeFrom="column">
            <wp:posOffset>-440055</wp:posOffset>
          </wp:positionH>
          <wp:positionV relativeFrom="paragraph">
            <wp:posOffset>-523875</wp:posOffset>
          </wp:positionV>
          <wp:extent cx="10676815" cy="7548034"/>
          <wp:effectExtent l="0" t="0" r="0" b="0"/>
          <wp:wrapNone/>
          <wp:docPr id="991298845" name="Picture 991298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MHS Flyer Landscape Multi 2.png"/>
                  <pic:cNvPicPr/>
                </pic:nvPicPr>
                <pic:blipFill>
                  <a:blip r:embed="rId1">
                    <a:extLst>
                      <a:ext uri="{28A0092B-C50C-407E-A947-70E740481C1C}">
                        <a14:useLocalDpi xmlns:a14="http://schemas.microsoft.com/office/drawing/2010/main" val="0"/>
                      </a:ext>
                    </a:extLst>
                  </a:blip>
                  <a:stretch>
                    <a:fillRect/>
                  </a:stretch>
                </pic:blipFill>
                <pic:spPr>
                  <a:xfrm>
                    <a:off x="0" y="0"/>
                    <a:ext cx="10676815" cy="754803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3EB3"/>
    <w:multiLevelType w:val="hybridMultilevel"/>
    <w:tmpl w:val="7354CA68"/>
    <w:lvl w:ilvl="0" w:tplc="CDE6923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997B61"/>
    <w:multiLevelType w:val="hybridMultilevel"/>
    <w:tmpl w:val="F10CF4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FB72EC"/>
    <w:multiLevelType w:val="hybridMultilevel"/>
    <w:tmpl w:val="856622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87719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D1C2ED9"/>
    <w:multiLevelType w:val="hybridMultilevel"/>
    <w:tmpl w:val="D7F43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E953E0"/>
    <w:multiLevelType w:val="hybridMultilevel"/>
    <w:tmpl w:val="09101ED0"/>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0722494"/>
    <w:multiLevelType w:val="hybridMultilevel"/>
    <w:tmpl w:val="F26CDFD4"/>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7" w15:restartNumberingAfterBreak="0">
    <w:nsid w:val="11EF4257"/>
    <w:multiLevelType w:val="hybridMultilevel"/>
    <w:tmpl w:val="898C35D6"/>
    <w:lvl w:ilvl="0" w:tplc="0C090001">
      <w:start w:val="1"/>
      <w:numFmt w:val="bullet"/>
      <w:lvlText w:val=""/>
      <w:lvlJc w:val="left"/>
      <w:pPr>
        <w:ind w:left="795" w:hanging="360"/>
      </w:pPr>
      <w:rPr>
        <w:rFonts w:ascii="Symbol" w:hAnsi="Symbol"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abstractNum w:abstractNumId="8" w15:restartNumberingAfterBreak="0">
    <w:nsid w:val="127D77BD"/>
    <w:multiLevelType w:val="hybridMultilevel"/>
    <w:tmpl w:val="AE186D8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D164E7"/>
    <w:multiLevelType w:val="hybridMultilevel"/>
    <w:tmpl w:val="9B3859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2754AF"/>
    <w:multiLevelType w:val="multilevel"/>
    <w:tmpl w:val="74BA6AD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1D064F7"/>
    <w:multiLevelType w:val="hybridMultilevel"/>
    <w:tmpl w:val="3C2CC9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8D6BB4"/>
    <w:multiLevelType w:val="hybridMultilevel"/>
    <w:tmpl w:val="5980DD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5C52285"/>
    <w:multiLevelType w:val="hybridMultilevel"/>
    <w:tmpl w:val="113ECE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FE4F30"/>
    <w:multiLevelType w:val="hybridMultilevel"/>
    <w:tmpl w:val="6812FAC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AD0B29"/>
    <w:multiLevelType w:val="hybridMultilevel"/>
    <w:tmpl w:val="0478BCC8"/>
    <w:lvl w:ilvl="0" w:tplc="08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F8252AC"/>
    <w:multiLevelType w:val="hybridMultilevel"/>
    <w:tmpl w:val="53122EE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0295E4E"/>
    <w:multiLevelType w:val="hybridMultilevel"/>
    <w:tmpl w:val="387655BC"/>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38F6032D"/>
    <w:multiLevelType w:val="hybridMultilevel"/>
    <w:tmpl w:val="F16678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07D2B14"/>
    <w:multiLevelType w:val="hybridMultilevel"/>
    <w:tmpl w:val="AFC0FC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1D969EF"/>
    <w:multiLevelType w:val="hybridMultilevel"/>
    <w:tmpl w:val="8CFE7C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4B638B3"/>
    <w:multiLevelType w:val="hybridMultilevel"/>
    <w:tmpl w:val="E61C3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256667"/>
    <w:multiLevelType w:val="hybridMultilevel"/>
    <w:tmpl w:val="9132D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CEA768C"/>
    <w:multiLevelType w:val="hybridMultilevel"/>
    <w:tmpl w:val="5628C9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FA062B0"/>
    <w:multiLevelType w:val="hybridMultilevel"/>
    <w:tmpl w:val="6BC6EB68"/>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5" w15:restartNumberingAfterBreak="0">
    <w:nsid w:val="57397C50"/>
    <w:multiLevelType w:val="hybridMultilevel"/>
    <w:tmpl w:val="DAE655B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9B67042"/>
    <w:multiLevelType w:val="hybridMultilevel"/>
    <w:tmpl w:val="B630E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F776BD"/>
    <w:multiLevelType w:val="hybridMultilevel"/>
    <w:tmpl w:val="F2B80AF2"/>
    <w:lvl w:ilvl="0" w:tplc="0C090003">
      <w:start w:val="1"/>
      <w:numFmt w:val="bullet"/>
      <w:lvlText w:val="o"/>
      <w:lvlJc w:val="left"/>
      <w:pPr>
        <w:ind w:left="720" w:hanging="360"/>
      </w:pPr>
      <w:rPr>
        <w:rFonts w:ascii="Courier New" w:hAnsi="Courier New" w:cs="Courier New" w:hint="default"/>
        <w:color w:val="85113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5E433B1"/>
    <w:multiLevelType w:val="hybridMultilevel"/>
    <w:tmpl w:val="A9A24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6F76231"/>
    <w:multiLevelType w:val="hybridMultilevel"/>
    <w:tmpl w:val="9B30E9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8850EC5"/>
    <w:multiLevelType w:val="multilevel"/>
    <w:tmpl w:val="F2E27034"/>
    <w:lvl w:ilvl="0">
      <w:start w:val="1"/>
      <w:numFmt w:val="decimal"/>
      <w:lvlText w:val="%1."/>
      <w:lvlJc w:val="left"/>
      <w:pPr>
        <w:ind w:left="720" w:hanging="360"/>
      </w:pPr>
      <w:rPr>
        <w:rFonts w:hint="default"/>
        <w:b/>
        <w:color w:val="495965" w:themeColor="text2"/>
        <w:sz w:val="32"/>
        <w:szCs w:val="32"/>
      </w:rPr>
    </w:lvl>
    <w:lvl w:ilvl="1">
      <w:start w:val="1"/>
      <w:numFmt w:val="decimal"/>
      <w:isLgl/>
      <w:lvlText w:val="%1.%2"/>
      <w:lvlJc w:val="left"/>
      <w:pPr>
        <w:ind w:left="765" w:hanging="405"/>
      </w:pPr>
      <w:rPr>
        <w:rFonts w:hint="default"/>
        <w:b/>
        <w:bCs/>
        <w:color w:val="495965" w:themeColor="text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8DA4305"/>
    <w:multiLevelType w:val="hybridMultilevel"/>
    <w:tmpl w:val="859ACD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D620990"/>
    <w:multiLevelType w:val="hybridMultilevel"/>
    <w:tmpl w:val="7354CA6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75285736">
    <w:abstractNumId w:val="27"/>
  </w:num>
  <w:num w:numId="2" w16cid:durableId="247008198">
    <w:abstractNumId w:val="24"/>
  </w:num>
  <w:num w:numId="3" w16cid:durableId="1941915793">
    <w:abstractNumId w:val="22"/>
  </w:num>
  <w:num w:numId="4" w16cid:durableId="227225400">
    <w:abstractNumId w:val="6"/>
  </w:num>
  <w:num w:numId="5" w16cid:durableId="261499808">
    <w:abstractNumId w:val="7"/>
  </w:num>
  <w:num w:numId="6" w16cid:durableId="725950094">
    <w:abstractNumId w:val="28"/>
  </w:num>
  <w:num w:numId="7" w16cid:durableId="2102531624">
    <w:abstractNumId w:val="4"/>
  </w:num>
  <w:num w:numId="8" w16cid:durableId="533463135">
    <w:abstractNumId w:val="26"/>
  </w:num>
  <w:num w:numId="9" w16cid:durableId="1414430019">
    <w:abstractNumId w:val="31"/>
  </w:num>
  <w:num w:numId="10" w16cid:durableId="1102337654">
    <w:abstractNumId w:val="9"/>
  </w:num>
  <w:num w:numId="11" w16cid:durableId="1193226781">
    <w:abstractNumId w:val="18"/>
  </w:num>
  <w:num w:numId="12" w16cid:durableId="1823501027">
    <w:abstractNumId w:val="23"/>
  </w:num>
  <w:num w:numId="13" w16cid:durableId="984510429">
    <w:abstractNumId w:val="19"/>
  </w:num>
  <w:num w:numId="14" w16cid:durableId="900867418">
    <w:abstractNumId w:val="12"/>
  </w:num>
  <w:num w:numId="15" w16cid:durableId="1796561910">
    <w:abstractNumId w:val="20"/>
  </w:num>
  <w:num w:numId="16" w16cid:durableId="543980811">
    <w:abstractNumId w:val="29"/>
  </w:num>
  <w:num w:numId="17" w16cid:durableId="1249195942">
    <w:abstractNumId w:val="13"/>
  </w:num>
  <w:num w:numId="18" w16cid:durableId="2130079101">
    <w:abstractNumId w:val="17"/>
  </w:num>
  <w:num w:numId="19" w16cid:durableId="820268257">
    <w:abstractNumId w:val="5"/>
  </w:num>
  <w:num w:numId="20" w16cid:durableId="2045059747">
    <w:abstractNumId w:val="2"/>
  </w:num>
  <w:num w:numId="21" w16cid:durableId="956376053">
    <w:abstractNumId w:val="11"/>
  </w:num>
  <w:num w:numId="22" w16cid:durableId="568425467">
    <w:abstractNumId w:val="14"/>
  </w:num>
  <w:num w:numId="23" w16cid:durableId="1493330116">
    <w:abstractNumId w:val="15"/>
  </w:num>
  <w:num w:numId="24" w16cid:durableId="1979413334">
    <w:abstractNumId w:val="3"/>
  </w:num>
  <w:num w:numId="25" w16cid:durableId="984160314">
    <w:abstractNumId w:val="8"/>
  </w:num>
  <w:num w:numId="26" w16cid:durableId="1585912580">
    <w:abstractNumId w:val="10"/>
  </w:num>
  <w:num w:numId="27" w16cid:durableId="492649788">
    <w:abstractNumId w:val="25"/>
  </w:num>
  <w:num w:numId="28" w16cid:durableId="1574003016">
    <w:abstractNumId w:val="21"/>
  </w:num>
  <w:num w:numId="29" w16cid:durableId="1834834872">
    <w:abstractNumId w:val="0"/>
  </w:num>
  <w:num w:numId="30" w16cid:durableId="1221476099">
    <w:abstractNumId w:val="30"/>
  </w:num>
  <w:num w:numId="31" w16cid:durableId="1494907708">
    <w:abstractNumId w:val="1"/>
  </w:num>
  <w:num w:numId="32" w16cid:durableId="1627547178">
    <w:abstractNumId w:val="16"/>
  </w:num>
  <w:num w:numId="33" w16cid:durableId="203792736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E37"/>
    <w:rsid w:val="00003269"/>
    <w:rsid w:val="00003F7A"/>
    <w:rsid w:val="00005C45"/>
    <w:rsid w:val="00011F04"/>
    <w:rsid w:val="00020235"/>
    <w:rsid w:val="00024862"/>
    <w:rsid w:val="00027A12"/>
    <w:rsid w:val="000318C5"/>
    <w:rsid w:val="000323F3"/>
    <w:rsid w:val="00033095"/>
    <w:rsid w:val="00033C9D"/>
    <w:rsid w:val="00037389"/>
    <w:rsid w:val="000412B4"/>
    <w:rsid w:val="000442E0"/>
    <w:rsid w:val="000443E9"/>
    <w:rsid w:val="000452DC"/>
    <w:rsid w:val="00050A56"/>
    <w:rsid w:val="0005312A"/>
    <w:rsid w:val="00054B63"/>
    <w:rsid w:val="000572F7"/>
    <w:rsid w:val="000610D2"/>
    <w:rsid w:val="000625E5"/>
    <w:rsid w:val="00063147"/>
    <w:rsid w:val="00063421"/>
    <w:rsid w:val="00063458"/>
    <w:rsid w:val="00063C18"/>
    <w:rsid w:val="0007162F"/>
    <w:rsid w:val="00076D8C"/>
    <w:rsid w:val="00080E3C"/>
    <w:rsid w:val="00081F22"/>
    <w:rsid w:val="00082615"/>
    <w:rsid w:val="00083D36"/>
    <w:rsid w:val="000910CD"/>
    <w:rsid w:val="00091600"/>
    <w:rsid w:val="00095AFD"/>
    <w:rsid w:val="000968BE"/>
    <w:rsid w:val="000A119A"/>
    <w:rsid w:val="000A72D2"/>
    <w:rsid w:val="000A741E"/>
    <w:rsid w:val="000B0C56"/>
    <w:rsid w:val="000B22DD"/>
    <w:rsid w:val="000B419C"/>
    <w:rsid w:val="000B6405"/>
    <w:rsid w:val="000C12F3"/>
    <w:rsid w:val="000C18E0"/>
    <w:rsid w:val="000C1A2C"/>
    <w:rsid w:val="000C3E20"/>
    <w:rsid w:val="000C52E7"/>
    <w:rsid w:val="000C65DB"/>
    <w:rsid w:val="000C78CB"/>
    <w:rsid w:val="000D3D0D"/>
    <w:rsid w:val="000D5C61"/>
    <w:rsid w:val="000E31B7"/>
    <w:rsid w:val="000E333E"/>
    <w:rsid w:val="000E3582"/>
    <w:rsid w:val="000E4B87"/>
    <w:rsid w:val="000E4FA6"/>
    <w:rsid w:val="000F1C74"/>
    <w:rsid w:val="000F2C09"/>
    <w:rsid w:val="000F2FF3"/>
    <w:rsid w:val="000F31F5"/>
    <w:rsid w:val="000F3FEB"/>
    <w:rsid w:val="000F5BF1"/>
    <w:rsid w:val="000F5C3A"/>
    <w:rsid w:val="000F5FB2"/>
    <w:rsid w:val="001003F9"/>
    <w:rsid w:val="00107036"/>
    <w:rsid w:val="001263C9"/>
    <w:rsid w:val="00131477"/>
    <w:rsid w:val="001315A2"/>
    <w:rsid w:val="00132BC3"/>
    <w:rsid w:val="00134E5D"/>
    <w:rsid w:val="0013662A"/>
    <w:rsid w:val="001375F0"/>
    <w:rsid w:val="00140CF3"/>
    <w:rsid w:val="0014241A"/>
    <w:rsid w:val="001437E0"/>
    <w:rsid w:val="00143C61"/>
    <w:rsid w:val="00143D18"/>
    <w:rsid w:val="00144D87"/>
    <w:rsid w:val="00147DD4"/>
    <w:rsid w:val="0015064C"/>
    <w:rsid w:val="001509F2"/>
    <w:rsid w:val="00150D55"/>
    <w:rsid w:val="00150EB1"/>
    <w:rsid w:val="00152272"/>
    <w:rsid w:val="00154857"/>
    <w:rsid w:val="001629A6"/>
    <w:rsid w:val="00164E56"/>
    <w:rsid w:val="00171B7B"/>
    <w:rsid w:val="00180023"/>
    <w:rsid w:val="00180913"/>
    <w:rsid w:val="001853A5"/>
    <w:rsid w:val="0019053C"/>
    <w:rsid w:val="00193D07"/>
    <w:rsid w:val="0019507A"/>
    <w:rsid w:val="001A0A7A"/>
    <w:rsid w:val="001B093B"/>
    <w:rsid w:val="001B2D0C"/>
    <w:rsid w:val="001B6DDE"/>
    <w:rsid w:val="001B7AA2"/>
    <w:rsid w:val="001B7B70"/>
    <w:rsid w:val="001B7D0C"/>
    <w:rsid w:val="001B7D2D"/>
    <w:rsid w:val="001C6A87"/>
    <w:rsid w:val="001C7735"/>
    <w:rsid w:val="001C7D1F"/>
    <w:rsid w:val="001D2148"/>
    <w:rsid w:val="001D397A"/>
    <w:rsid w:val="001E7D8A"/>
    <w:rsid w:val="001F1309"/>
    <w:rsid w:val="001F1942"/>
    <w:rsid w:val="001F215E"/>
    <w:rsid w:val="001F48CB"/>
    <w:rsid w:val="001F6030"/>
    <w:rsid w:val="001F60B7"/>
    <w:rsid w:val="001F68E9"/>
    <w:rsid w:val="002059B1"/>
    <w:rsid w:val="00212147"/>
    <w:rsid w:val="002131B7"/>
    <w:rsid w:val="0021396F"/>
    <w:rsid w:val="00214B0C"/>
    <w:rsid w:val="00215463"/>
    <w:rsid w:val="002161E6"/>
    <w:rsid w:val="00216BDB"/>
    <w:rsid w:val="00220E8F"/>
    <w:rsid w:val="00222E3E"/>
    <w:rsid w:val="00225CA2"/>
    <w:rsid w:val="00230641"/>
    <w:rsid w:val="00236DA9"/>
    <w:rsid w:val="00243C64"/>
    <w:rsid w:val="00247A73"/>
    <w:rsid w:val="00251E4C"/>
    <w:rsid w:val="002522CD"/>
    <w:rsid w:val="00256227"/>
    <w:rsid w:val="002629AC"/>
    <w:rsid w:val="002643CF"/>
    <w:rsid w:val="00265177"/>
    <w:rsid w:val="002656C0"/>
    <w:rsid w:val="00267061"/>
    <w:rsid w:val="0027033E"/>
    <w:rsid w:val="00273BD8"/>
    <w:rsid w:val="00277086"/>
    <w:rsid w:val="00282C2C"/>
    <w:rsid w:val="002840D4"/>
    <w:rsid w:val="0028447E"/>
    <w:rsid w:val="00286637"/>
    <w:rsid w:val="0028719D"/>
    <w:rsid w:val="00290006"/>
    <w:rsid w:val="002924B2"/>
    <w:rsid w:val="0029397A"/>
    <w:rsid w:val="0029540A"/>
    <w:rsid w:val="002A54A2"/>
    <w:rsid w:val="002A54D6"/>
    <w:rsid w:val="002B1530"/>
    <w:rsid w:val="002B33C3"/>
    <w:rsid w:val="002B3FA0"/>
    <w:rsid w:val="002B55E4"/>
    <w:rsid w:val="002B5674"/>
    <w:rsid w:val="002C3270"/>
    <w:rsid w:val="002C34C6"/>
    <w:rsid w:val="002C38EF"/>
    <w:rsid w:val="002C5BFC"/>
    <w:rsid w:val="002C6B8D"/>
    <w:rsid w:val="002C705E"/>
    <w:rsid w:val="002C7D7D"/>
    <w:rsid w:val="002C7E70"/>
    <w:rsid w:val="002D2997"/>
    <w:rsid w:val="002D4FDE"/>
    <w:rsid w:val="002D65DB"/>
    <w:rsid w:val="002E0C27"/>
    <w:rsid w:val="002E1373"/>
    <w:rsid w:val="002E269D"/>
    <w:rsid w:val="002E2CF2"/>
    <w:rsid w:val="002E3E37"/>
    <w:rsid w:val="002E5F40"/>
    <w:rsid w:val="002E5F5B"/>
    <w:rsid w:val="002E6637"/>
    <w:rsid w:val="002E751D"/>
    <w:rsid w:val="002E7F98"/>
    <w:rsid w:val="002F5AB3"/>
    <w:rsid w:val="002F5F36"/>
    <w:rsid w:val="002F6A9B"/>
    <w:rsid w:val="003022BA"/>
    <w:rsid w:val="00302E1D"/>
    <w:rsid w:val="00303752"/>
    <w:rsid w:val="00304825"/>
    <w:rsid w:val="00306EE0"/>
    <w:rsid w:val="00307A10"/>
    <w:rsid w:val="003170AC"/>
    <w:rsid w:val="00320771"/>
    <w:rsid w:val="00322872"/>
    <w:rsid w:val="003310E3"/>
    <w:rsid w:val="00331310"/>
    <w:rsid w:val="00333649"/>
    <w:rsid w:val="00333E6C"/>
    <w:rsid w:val="00337F11"/>
    <w:rsid w:val="00340CDB"/>
    <w:rsid w:val="0034772D"/>
    <w:rsid w:val="00351BA9"/>
    <w:rsid w:val="0035316C"/>
    <w:rsid w:val="00355004"/>
    <w:rsid w:val="003561E5"/>
    <w:rsid w:val="00356543"/>
    <w:rsid w:val="00360A46"/>
    <w:rsid w:val="0036434C"/>
    <w:rsid w:val="00367BFC"/>
    <w:rsid w:val="0037037A"/>
    <w:rsid w:val="00370C71"/>
    <w:rsid w:val="00371174"/>
    <w:rsid w:val="00372905"/>
    <w:rsid w:val="00372B6F"/>
    <w:rsid w:val="00372FC2"/>
    <w:rsid w:val="00374B94"/>
    <w:rsid w:val="00374C2E"/>
    <w:rsid w:val="003806A6"/>
    <w:rsid w:val="00386807"/>
    <w:rsid w:val="003929E7"/>
    <w:rsid w:val="003949E1"/>
    <w:rsid w:val="00395836"/>
    <w:rsid w:val="00397E8C"/>
    <w:rsid w:val="003A0646"/>
    <w:rsid w:val="003A6095"/>
    <w:rsid w:val="003A71C5"/>
    <w:rsid w:val="003B0FCA"/>
    <w:rsid w:val="003B1930"/>
    <w:rsid w:val="003B3B6C"/>
    <w:rsid w:val="003B3E61"/>
    <w:rsid w:val="003B59AA"/>
    <w:rsid w:val="003B713A"/>
    <w:rsid w:val="003C2674"/>
    <w:rsid w:val="003C419A"/>
    <w:rsid w:val="003C5AF0"/>
    <w:rsid w:val="003C6164"/>
    <w:rsid w:val="003C701F"/>
    <w:rsid w:val="003C7877"/>
    <w:rsid w:val="003D6A8E"/>
    <w:rsid w:val="003E0B74"/>
    <w:rsid w:val="003E3520"/>
    <w:rsid w:val="003E3AA4"/>
    <w:rsid w:val="003E4F59"/>
    <w:rsid w:val="003E59F2"/>
    <w:rsid w:val="003F1FDD"/>
    <w:rsid w:val="003F3E94"/>
    <w:rsid w:val="003F6B63"/>
    <w:rsid w:val="00404127"/>
    <w:rsid w:val="00405E67"/>
    <w:rsid w:val="004079E6"/>
    <w:rsid w:val="00413631"/>
    <w:rsid w:val="00416BD6"/>
    <w:rsid w:val="004214EB"/>
    <w:rsid w:val="00424E57"/>
    <w:rsid w:val="00425588"/>
    <w:rsid w:val="00426EFC"/>
    <w:rsid w:val="00430D78"/>
    <w:rsid w:val="0043751B"/>
    <w:rsid w:val="0044087A"/>
    <w:rsid w:val="0044110D"/>
    <w:rsid w:val="0044178E"/>
    <w:rsid w:val="00443570"/>
    <w:rsid w:val="00444573"/>
    <w:rsid w:val="004504F9"/>
    <w:rsid w:val="00450AA5"/>
    <w:rsid w:val="00466DB9"/>
    <w:rsid w:val="0046725A"/>
    <w:rsid w:val="00467464"/>
    <w:rsid w:val="00471173"/>
    <w:rsid w:val="00471692"/>
    <w:rsid w:val="00471BBE"/>
    <w:rsid w:val="00477826"/>
    <w:rsid w:val="00480132"/>
    <w:rsid w:val="0048085C"/>
    <w:rsid w:val="00481F7D"/>
    <w:rsid w:val="0048245D"/>
    <w:rsid w:val="00485511"/>
    <w:rsid w:val="0048796C"/>
    <w:rsid w:val="004927EE"/>
    <w:rsid w:val="00492C70"/>
    <w:rsid w:val="00493D62"/>
    <w:rsid w:val="00497B8C"/>
    <w:rsid w:val="004A0534"/>
    <w:rsid w:val="004A1B99"/>
    <w:rsid w:val="004A230F"/>
    <w:rsid w:val="004A2BB2"/>
    <w:rsid w:val="004A43B0"/>
    <w:rsid w:val="004A4F61"/>
    <w:rsid w:val="004A609E"/>
    <w:rsid w:val="004B0622"/>
    <w:rsid w:val="004B0A76"/>
    <w:rsid w:val="004B5538"/>
    <w:rsid w:val="004B5C84"/>
    <w:rsid w:val="004C15F1"/>
    <w:rsid w:val="004C2780"/>
    <w:rsid w:val="004C27CB"/>
    <w:rsid w:val="004C295A"/>
    <w:rsid w:val="004C5CAF"/>
    <w:rsid w:val="004C6203"/>
    <w:rsid w:val="004C6976"/>
    <w:rsid w:val="004D0CBE"/>
    <w:rsid w:val="004D1FF6"/>
    <w:rsid w:val="004D477D"/>
    <w:rsid w:val="004E0C4C"/>
    <w:rsid w:val="004E14F4"/>
    <w:rsid w:val="004E159E"/>
    <w:rsid w:val="004E19D2"/>
    <w:rsid w:val="004E5548"/>
    <w:rsid w:val="004E6F21"/>
    <w:rsid w:val="004F308D"/>
    <w:rsid w:val="004F5286"/>
    <w:rsid w:val="004F7262"/>
    <w:rsid w:val="005006BB"/>
    <w:rsid w:val="0050485C"/>
    <w:rsid w:val="00505B41"/>
    <w:rsid w:val="0050645D"/>
    <w:rsid w:val="00510ABE"/>
    <w:rsid w:val="00510C98"/>
    <w:rsid w:val="00512429"/>
    <w:rsid w:val="00512A98"/>
    <w:rsid w:val="005209AA"/>
    <w:rsid w:val="00521C9D"/>
    <w:rsid w:val="00521D1A"/>
    <w:rsid w:val="00524EB3"/>
    <w:rsid w:val="00533756"/>
    <w:rsid w:val="00535012"/>
    <w:rsid w:val="00535497"/>
    <w:rsid w:val="00540A0E"/>
    <w:rsid w:val="00541011"/>
    <w:rsid w:val="00551ECE"/>
    <w:rsid w:val="00552B6B"/>
    <w:rsid w:val="00554D58"/>
    <w:rsid w:val="00556D8F"/>
    <w:rsid w:val="00557249"/>
    <w:rsid w:val="00557818"/>
    <w:rsid w:val="0055781A"/>
    <w:rsid w:val="00561968"/>
    <w:rsid w:val="00563302"/>
    <w:rsid w:val="0056716B"/>
    <w:rsid w:val="00574C4D"/>
    <w:rsid w:val="00577F9C"/>
    <w:rsid w:val="00583D92"/>
    <w:rsid w:val="0058529F"/>
    <w:rsid w:val="00585A34"/>
    <w:rsid w:val="00586859"/>
    <w:rsid w:val="00587BF5"/>
    <w:rsid w:val="00590E24"/>
    <w:rsid w:val="00591542"/>
    <w:rsid w:val="005945F7"/>
    <w:rsid w:val="005A409E"/>
    <w:rsid w:val="005A45AC"/>
    <w:rsid w:val="005B0039"/>
    <w:rsid w:val="005B2B40"/>
    <w:rsid w:val="005B5C41"/>
    <w:rsid w:val="005B76AA"/>
    <w:rsid w:val="005C28C7"/>
    <w:rsid w:val="005C605F"/>
    <w:rsid w:val="005C6AB2"/>
    <w:rsid w:val="005D33FE"/>
    <w:rsid w:val="005D455D"/>
    <w:rsid w:val="005D45BC"/>
    <w:rsid w:val="005D7162"/>
    <w:rsid w:val="005E6AC0"/>
    <w:rsid w:val="005F15CC"/>
    <w:rsid w:val="00601871"/>
    <w:rsid w:val="006031BB"/>
    <w:rsid w:val="0060495A"/>
    <w:rsid w:val="0060599D"/>
    <w:rsid w:val="00610750"/>
    <w:rsid w:val="00612B4C"/>
    <w:rsid w:val="00613AB2"/>
    <w:rsid w:val="00614675"/>
    <w:rsid w:val="00620426"/>
    <w:rsid w:val="00620567"/>
    <w:rsid w:val="00620978"/>
    <w:rsid w:val="00620FC5"/>
    <w:rsid w:val="00625960"/>
    <w:rsid w:val="00631A07"/>
    <w:rsid w:val="00631E98"/>
    <w:rsid w:val="00634516"/>
    <w:rsid w:val="006375D4"/>
    <w:rsid w:val="006418CD"/>
    <w:rsid w:val="00643037"/>
    <w:rsid w:val="00644BC5"/>
    <w:rsid w:val="00646F03"/>
    <w:rsid w:val="00650B41"/>
    <w:rsid w:val="00653DA0"/>
    <w:rsid w:val="0065429C"/>
    <w:rsid w:val="00656714"/>
    <w:rsid w:val="0067096B"/>
    <w:rsid w:val="00674110"/>
    <w:rsid w:val="00674780"/>
    <w:rsid w:val="00676426"/>
    <w:rsid w:val="00681650"/>
    <w:rsid w:val="00681B4A"/>
    <w:rsid w:val="00684B05"/>
    <w:rsid w:val="006904F7"/>
    <w:rsid w:val="00690664"/>
    <w:rsid w:val="006968D4"/>
    <w:rsid w:val="006A1C78"/>
    <w:rsid w:val="006A1E0F"/>
    <w:rsid w:val="006A7F80"/>
    <w:rsid w:val="006B0267"/>
    <w:rsid w:val="006B091D"/>
    <w:rsid w:val="006B4567"/>
    <w:rsid w:val="006C1CBF"/>
    <w:rsid w:val="006C6B09"/>
    <w:rsid w:val="006D1283"/>
    <w:rsid w:val="006D2E01"/>
    <w:rsid w:val="006D51C7"/>
    <w:rsid w:val="006D6246"/>
    <w:rsid w:val="006D7197"/>
    <w:rsid w:val="006E211C"/>
    <w:rsid w:val="006E2CC5"/>
    <w:rsid w:val="006F1E2D"/>
    <w:rsid w:val="006F3624"/>
    <w:rsid w:val="006F3E9E"/>
    <w:rsid w:val="006F52D0"/>
    <w:rsid w:val="006F7557"/>
    <w:rsid w:val="00700DE6"/>
    <w:rsid w:val="00701D06"/>
    <w:rsid w:val="00702F24"/>
    <w:rsid w:val="007057C3"/>
    <w:rsid w:val="007063D5"/>
    <w:rsid w:val="007066CE"/>
    <w:rsid w:val="00710AEF"/>
    <w:rsid w:val="00712830"/>
    <w:rsid w:val="00712F68"/>
    <w:rsid w:val="00713630"/>
    <w:rsid w:val="007137AB"/>
    <w:rsid w:val="00715179"/>
    <w:rsid w:val="00715228"/>
    <w:rsid w:val="00723A39"/>
    <w:rsid w:val="0072469A"/>
    <w:rsid w:val="00726097"/>
    <w:rsid w:val="00727070"/>
    <w:rsid w:val="00730E5E"/>
    <w:rsid w:val="00731A05"/>
    <w:rsid w:val="00735E54"/>
    <w:rsid w:val="00740570"/>
    <w:rsid w:val="00742516"/>
    <w:rsid w:val="00745EA4"/>
    <w:rsid w:val="0075235E"/>
    <w:rsid w:val="00753117"/>
    <w:rsid w:val="00753150"/>
    <w:rsid w:val="00754422"/>
    <w:rsid w:val="00755562"/>
    <w:rsid w:val="0075744B"/>
    <w:rsid w:val="00761AC2"/>
    <w:rsid w:val="0076478A"/>
    <w:rsid w:val="0076774D"/>
    <w:rsid w:val="0077027C"/>
    <w:rsid w:val="00771B8C"/>
    <w:rsid w:val="00773037"/>
    <w:rsid w:val="00773843"/>
    <w:rsid w:val="00774D06"/>
    <w:rsid w:val="00774EAA"/>
    <w:rsid w:val="00776D1A"/>
    <w:rsid w:val="007813D8"/>
    <w:rsid w:val="007833DF"/>
    <w:rsid w:val="00793439"/>
    <w:rsid w:val="007952F8"/>
    <w:rsid w:val="00796F2A"/>
    <w:rsid w:val="007A32BD"/>
    <w:rsid w:val="007A4176"/>
    <w:rsid w:val="007A46E7"/>
    <w:rsid w:val="007A4954"/>
    <w:rsid w:val="007A5287"/>
    <w:rsid w:val="007A74EE"/>
    <w:rsid w:val="007A7DFB"/>
    <w:rsid w:val="007A7EEA"/>
    <w:rsid w:val="007B1199"/>
    <w:rsid w:val="007B3235"/>
    <w:rsid w:val="007B591C"/>
    <w:rsid w:val="007B6BF4"/>
    <w:rsid w:val="007C05B3"/>
    <w:rsid w:val="007C12FC"/>
    <w:rsid w:val="007C3A7C"/>
    <w:rsid w:val="007C6AE5"/>
    <w:rsid w:val="007D12E8"/>
    <w:rsid w:val="007D166E"/>
    <w:rsid w:val="007D1A6C"/>
    <w:rsid w:val="007D3AE7"/>
    <w:rsid w:val="007D42DF"/>
    <w:rsid w:val="007D5F15"/>
    <w:rsid w:val="007D643E"/>
    <w:rsid w:val="007D6A79"/>
    <w:rsid w:val="007D793C"/>
    <w:rsid w:val="007E51D8"/>
    <w:rsid w:val="007E5439"/>
    <w:rsid w:val="007F13AA"/>
    <w:rsid w:val="007F220E"/>
    <w:rsid w:val="007F4B4C"/>
    <w:rsid w:val="00802194"/>
    <w:rsid w:val="0080264B"/>
    <w:rsid w:val="00805888"/>
    <w:rsid w:val="00810C43"/>
    <w:rsid w:val="00810DCB"/>
    <w:rsid w:val="00815734"/>
    <w:rsid w:val="00816598"/>
    <w:rsid w:val="00817245"/>
    <w:rsid w:val="00820765"/>
    <w:rsid w:val="00822544"/>
    <w:rsid w:val="008233B6"/>
    <w:rsid w:val="00824044"/>
    <w:rsid w:val="00824BE5"/>
    <w:rsid w:val="008303A9"/>
    <w:rsid w:val="00830713"/>
    <w:rsid w:val="00830D05"/>
    <w:rsid w:val="00834245"/>
    <w:rsid w:val="00834DB3"/>
    <w:rsid w:val="0084026D"/>
    <w:rsid w:val="008420DA"/>
    <w:rsid w:val="008422BB"/>
    <w:rsid w:val="00850896"/>
    <w:rsid w:val="00852B13"/>
    <w:rsid w:val="008560F4"/>
    <w:rsid w:val="00856AE6"/>
    <w:rsid w:val="00857496"/>
    <w:rsid w:val="00863143"/>
    <w:rsid w:val="00863EDF"/>
    <w:rsid w:val="00863F81"/>
    <w:rsid w:val="00865FD8"/>
    <w:rsid w:val="00873989"/>
    <w:rsid w:val="008744A1"/>
    <w:rsid w:val="00881016"/>
    <w:rsid w:val="00881846"/>
    <w:rsid w:val="00881AA6"/>
    <w:rsid w:val="00882643"/>
    <w:rsid w:val="00882E0D"/>
    <w:rsid w:val="00882F4E"/>
    <w:rsid w:val="00884AA1"/>
    <w:rsid w:val="0088618F"/>
    <w:rsid w:val="00890722"/>
    <w:rsid w:val="008916AE"/>
    <w:rsid w:val="00894117"/>
    <w:rsid w:val="00894232"/>
    <w:rsid w:val="0089679A"/>
    <w:rsid w:val="00897837"/>
    <w:rsid w:val="008A3120"/>
    <w:rsid w:val="008A5FA4"/>
    <w:rsid w:val="008B4086"/>
    <w:rsid w:val="008B61D6"/>
    <w:rsid w:val="008B6D72"/>
    <w:rsid w:val="008B7906"/>
    <w:rsid w:val="008C14AA"/>
    <w:rsid w:val="008C68E1"/>
    <w:rsid w:val="008D05AE"/>
    <w:rsid w:val="008D3894"/>
    <w:rsid w:val="008D5982"/>
    <w:rsid w:val="008E364E"/>
    <w:rsid w:val="008E4E17"/>
    <w:rsid w:val="008E5E9E"/>
    <w:rsid w:val="008F0211"/>
    <w:rsid w:val="008F29EC"/>
    <w:rsid w:val="008F3BDF"/>
    <w:rsid w:val="008F4593"/>
    <w:rsid w:val="008F483E"/>
    <w:rsid w:val="008F6642"/>
    <w:rsid w:val="008F7FE4"/>
    <w:rsid w:val="0090330B"/>
    <w:rsid w:val="00916CF6"/>
    <w:rsid w:val="0091711A"/>
    <w:rsid w:val="00923D02"/>
    <w:rsid w:val="009268E4"/>
    <w:rsid w:val="00926DB3"/>
    <w:rsid w:val="00927FF8"/>
    <w:rsid w:val="00930DF8"/>
    <w:rsid w:val="00931065"/>
    <w:rsid w:val="00931E6E"/>
    <w:rsid w:val="009347DE"/>
    <w:rsid w:val="0094311A"/>
    <w:rsid w:val="009436FE"/>
    <w:rsid w:val="00943886"/>
    <w:rsid w:val="00943C74"/>
    <w:rsid w:val="00943D9A"/>
    <w:rsid w:val="00943E4F"/>
    <w:rsid w:val="00944572"/>
    <w:rsid w:val="0094549C"/>
    <w:rsid w:val="009504A1"/>
    <w:rsid w:val="00951F26"/>
    <w:rsid w:val="00951F33"/>
    <w:rsid w:val="009520CE"/>
    <w:rsid w:val="009545E0"/>
    <w:rsid w:val="00956098"/>
    <w:rsid w:val="00964BB8"/>
    <w:rsid w:val="00965D5C"/>
    <w:rsid w:val="009668ED"/>
    <w:rsid w:val="009679AA"/>
    <w:rsid w:val="00981DA1"/>
    <w:rsid w:val="00982E35"/>
    <w:rsid w:val="0098304D"/>
    <w:rsid w:val="00984A74"/>
    <w:rsid w:val="00985E6A"/>
    <w:rsid w:val="00987E83"/>
    <w:rsid w:val="00990D6C"/>
    <w:rsid w:val="00994D64"/>
    <w:rsid w:val="00995D75"/>
    <w:rsid w:val="009A480D"/>
    <w:rsid w:val="009A634A"/>
    <w:rsid w:val="009A7F16"/>
    <w:rsid w:val="009B0844"/>
    <w:rsid w:val="009B260E"/>
    <w:rsid w:val="009B7245"/>
    <w:rsid w:val="009C0925"/>
    <w:rsid w:val="009C45D5"/>
    <w:rsid w:val="009C4615"/>
    <w:rsid w:val="009C5395"/>
    <w:rsid w:val="009C6F55"/>
    <w:rsid w:val="009C7487"/>
    <w:rsid w:val="009D5406"/>
    <w:rsid w:val="009D7FBD"/>
    <w:rsid w:val="009E32BD"/>
    <w:rsid w:val="009F2017"/>
    <w:rsid w:val="009F2C9B"/>
    <w:rsid w:val="009F322B"/>
    <w:rsid w:val="009F6E1E"/>
    <w:rsid w:val="00A06EE9"/>
    <w:rsid w:val="00A10068"/>
    <w:rsid w:val="00A10147"/>
    <w:rsid w:val="00A11879"/>
    <w:rsid w:val="00A11D57"/>
    <w:rsid w:val="00A16615"/>
    <w:rsid w:val="00A1729C"/>
    <w:rsid w:val="00A2285C"/>
    <w:rsid w:val="00A348A3"/>
    <w:rsid w:val="00A34F2B"/>
    <w:rsid w:val="00A36456"/>
    <w:rsid w:val="00A36F32"/>
    <w:rsid w:val="00A376C3"/>
    <w:rsid w:val="00A4142A"/>
    <w:rsid w:val="00A45487"/>
    <w:rsid w:val="00A4664E"/>
    <w:rsid w:val="00A46CB6"/>
    <w:rsid w:val="00A51DC9"/>
    <w:rsid w:val="00A541C8"/>
    <w:rsid w:val="00A60097"/>
    <w:rsid w:val="00A60A00"/>
    <w:rsid w:val="00A610EF"/>
    <w:rsid w:val="00A72574"/>
    <w:rsid w:val="00A73074"/>
    <w:rsid w:val="00A74B4A"/>
    <w:rsid w:val="00A74ED3"/>
    <w:rsid w:val="00A75949"/>
    <w:rsid w:val="00A84318"/>
    <w:rsid w:val="00A90946"/>
    <w:rsid w:val="00A91C4C"/>
    <w:rsid w:val="00A93C6F"/>
    <w:rsid w:val="00A948CB"/>
    <w:rsid w:val="00A94BEE"/>
    <w:rsid w:val="00A97C72"/>
    <w:rsid w:val="00AA067C"/>
    <w:rsid w:val="00AA1620"/>
    <w:rsid w:val="00AA191A"/>
    <w:rsid w:val="00AA2A01"/>
    <w:rsid w:val="00AB2EE2"/>
    <w:rsid w:val="00AB680F"/>
    <w:rsid w:val="00AC3295"/>
    <w:rsid w:val="00AC41F1"/>
    <w:rsid w:val="00AD07B4"/>
    <w:rsid w:val="00AD5704"/>
    <w:rsid w:val="00AD6414"/>
    <w:rsid w:val="00AD73F3"/>
    <w:rsid w:val="00AD7F47"/>
    <w:rsid w:val="00AE0323"/>
    <w:rsid w:val="00AE18C1"/>
    <w:rsid w:val="00AE6794"/>
    <w:rsid w:val="00AF0C79"/>
    <w:rsid w:val="00AF28A9"/>
    <w:rsid w:val="00B00F2A"/>
    <w:rsid w:val="00B0346C"/>
    <w:rsid w:val="00B076F4"/>
    <w:rsid w:val="00B125BC"/>
    <w:rsid w:val="00B12DB2"/>
    <w:rsid w:val="00B13168"/>
    <w:rsid w:val="00B1393C"/>
    <w:rsid w:val="00B1711D"/>
    <w:rsid w:val="00B17A22"/>
    <w:rsid w:val="00B21ED2"/>
    <w:rsid w:val="00B23450"/>
    <w:rsid w:val="00B23ECD"/>
    <w:rsid w:val="00B26337"/>
    <w:rsid w:val="00B26F16"/>
    <w:rsid w:val="00B33FDE"/>
    <w:rsid w:val="00B34460"/>
    <w:rsid w:val="00B36B91"/>
    <w:rsid w:val="00B4214A"/>
    <w:rsid w:val="00B42F00"/>
    <w:rsid w:val="00B435A2"/>
    <w:rsid w:val="00B43A9A"/>
    <w:rsid w:val="00B43F58"/>
    <w:rsid w:val="00B4520D"/>
    <w:rsid w:val="00B45291"/>
    <w:rsid w:val="00B47B3B"/>
    <w:rsid w:val="00B47CDE"/>
    <w:rsid w:val="00B531B1"/>
    <w:rsid w:val="00B53A2A"/>
    <w:rsid w:val="00B561B3"/>
    <w:rsid w:val="00B61CB9"/>
    <w:rsid w:val="00B6324E"/>
    <w:rsid w:val="00B6470D"/>
    <w:rsid w:val="00B64A22"/>
    <w:rsid w:val="00B66AC1"/>
    <w:rsid w:val="00B67687"/>
    <w:rsid w:val="00B768C4"/>
    <w:rsid w:val="00B90197"/>
    <w:rsid w:val="00B91DE4"/>
    <w:rsid w:val="00B92A24"/>
    <w:rsid w:val="00B96C3B"/>
    <w:rsid w:val="00B975AA"/>
    <w:rsid w:val="00BA3318"/>
    <w:rsid w:val="00BA490D"/>
    <w:rsid w:val="00BA4A33"/>
    <w:rsid w:val="00BA7EED"/>
    <w:rsid w:val="00BB2F68"/>
    <w:rsid w:val="00BB33BD"/>
    <w:rsid w:val="00BB3D8C"/>
    <w:rsid w:val="00BB3E28"/>
    <w:rsid w:val="00BB5682"/>
    <w:rsid w:val="00BB59B3"/>
    <w:rsid w:val="00BC0D85"/>
    <w:rsid w:val="00BC1C04"/>
    <w:rsid w:val="00BC2712"/>
    <w:rsid w:val="00BC3740"/>
    <w:rsid w:val="00BC5D28"/>
    <w:rsid w:val="00BD0BD3"/>
    <w:rsid w:val="00BD41EB"/>
    <w:rsid w:val="00BD5357"/>
    <w:rsid w:val="00BD6803"/>
    <w:rsid w:val="00BD7C33"/>
    <w:rsid w:val="00BD7CC1"/>
    <w:rsid w:val="00BE2161"/>
    <w:rsid w:val="00BE3C2D"/>
    <w:rsid w:val="00BE3C35"/>
    <w:rsid w:val="00BE7CB7"/>
    <w:rsid w:val="00BF06E6"/>
    <w:rsid w:val="00BF256C"/>
    <w:rsid w:val="00BF2A35"/>
    <w:rsid w:val="00BF307E"/>
    <w:rsid w:val="00BF60C7"/>
    <w:rsid w:val="00BF6A67"/>
    <w:rsid w:val="00BF74DC"/>
    <w:rsid w:val="00C01CA7"/>
    <w:rsid w:val="00C04723"/>
    <w:rsid w:val="00C05DD4"/>
    <w:rsid w:val="00C118AE"/>
    <w:rsid w:val="00C12703"/>
    <w:rsid w:val="00C13151"/>
    <w:rsid w:val="00C20273"/>
    <w:rsid w:val="00C21B67"/>
    <w:rsid w:val="00C220E3"/>
    <w:rsid w:val="00C232D0"/>
    <w:rsid w:val="00C31518"/>
    <w:rsid w:val="00C319C5"/>
    <w:rsid w:val="00C34F1B"/>
    <w:rsid w:val="00C3618D"/>
    <w:rsid w:val="00C449FA"/>
    <w:rsid w:val="00C45D1F"/>
    <w:rsid w:val="00C45EB9"/>
    <w:rsid w:val="00C47040"/>
    <w:rsid w:val="00C50268"/>
    <w:rsid w:val="00C62985"/>
    <w:rsid w:val="00C65EC3"/>
    <w:rsid w:val="00C7143D"/>
    <w:rsid w:val="00C722FB"/>
    <w:rsid w:val="00C729CE"/>
    <w:rsid w:val="00C77179"/>
    <w:rsid w:val="00C77772"/>
    <w:rsid w:val="00C84066"/>
    <w:rsid w:val="00C843E8"/>
    <w:rsid w:val="00C875C6"/>
    <w:rsid w:val="00C877C8"/>
    <w:rsid w:val="00C900FC"/>
    <w:rsid w:val="00C903F3"/>
    <w:rsid w:val="00C9157A"/>
    <w:rsid w:val="00C937D5"/>
    <w:rsid w:val="00C95911"/>
    <w:rsid w:val="00CA2BE5"/>
    <w:rsid w:val="00CA4799"/>
    <w:rsid w:val="00CA68CA"/>
    <w:rsid w:val="00CB0F56"/>
    <w:rsid w:val="00CB2175"/>
    <w:rsid w:val="00CB3075"/>
    <w:rsid w:val="00CB56A7"/>
    <w:rsid w:val="00CB5A84"/>
    <w:rsid w:val="00CC06ED"/>
    <w:rsid w:val="00CC0EC7"/>
    <w:rsid w:val="00CC134E"/>
    <w:rsid w:val="00CC1362"/>
    <w:rsid w:val="00CC2895"/>
    <w:rsid w:val="00CC671F"/>
    <w:rsid w:val="00CC6FAC"/>
    <w:rsid w:val="00CD6086"/>
    <w:rsid w:val="00CD7883"/>
    <w:rsid w:val="00CE043D"/>
    <w:rsid w:val="00CE1B34"/>
    <w:rsid w:val="00CE1B60"/>
    <w:rsid w:val="00CE3B7C"/>
    <w:rsid w:val="00CE42DD"/>
    <w:rsid w:val="00CF1234"/>
    <w:rsid w:val="00CF18A7"/>
    <w:rsid w:val="00CF2778"/>
    <w:rsid w:val="00CF3265"/>
    <w:rsid w:val="00CF5AD6"/>
    <w:rsid w:val="00CF64E2"/>
    <w:rsid w:val="00CF6CDB"/>
    <w:rsid w:val="00D072C4"/>
    <w:rsid w:val="00D102A2"/>
    <w:rsid w:val="00D1068A"/>
    <w:rsid w:val="00D13002"/>
    <w:rsid w:val="00D140B6"/>
    <w:rsid w:val="00D147D4"/>
    <w:rsid w:val="00D1755F"/>
    <w:rsid w:val="00D20130"/>
    <w:rsid w:val="00D25681"/>
    <w:rsid w:val="00D25F00"/>
    <w:rsid w:val="00D3029E"/>
    <w:rsid w:val="00D31731"/>
    <w:rsid w:val="00D34584"/>
    <w:rsid w:val="00D3569D"/>
    <w:rsid w:val="00D36337"/>
    <w:rsid w:val="00D40E79"/>
    <w:rsid w:val="00D42340"/>
    <w:rsid w:val="00D443AC"/>
    <w:rsid w:val="00D46219"/>
    <w:rsid w:val="00D46FED"/>
    <w:rsid w:val="00D50113"/>
    <w:rsid w:val="00D518F4"/>
    <w:rsid w:val="00D51D94"/>
    <w:rsid w:val="00D52A47"/>
    <w:rsid w:val="00D53B95"/>
    <w:rsid w:val="00D62765"/>
    <w:rsid w:val="00D636EE"/>
    <w:rsid w:val="00D6496C"/>
    <w:rsid w:val="00D66EFA"/>
    <w:rsid w:val="00D7181A"/>
    <w:rsid w:val="00D75A41"/>
    <w:rsid w:val="00D775B8"/>
    <w:rsid w:val="00D81947"/>
    <w:rsid w:val="00D904E7"/>
    <w:rsid w:val="00D9055F"/>
    <w:rsid w:val="00D915E0"/>
    <w:rsid w:val="00D9301F"/>
    <w:rsid w:val="00D93FD7"/>
    <w:rsid w:val="00D9774D"/>
    <w:rsid w:val="00DA2139"/>
    <w:rsid w:val="00DA27F7"/>
    <w:rsid w:val="00DB0B5A"/>
    <w:rsid w:val="00DB35C6"/>
    <w:rsid w:val="00DB3D69"/>
    <w:rsid w:val="00DB5E03"/>
    <w:rsid w:val="00DB6C05"/>
    <w:rsid w:val="00DC5FC6"/>
    <w:rsid w:val="00DC6C02"/>
    <w:rsid w:val="00DD0F78"/>
    <w:rsid w:val="00DD22D0"/>
    <w:rsid w:val="00DD6C84"/>
    <w:rsid w:val="00DE2995"/>
    <w:rsid w:val="00DE33F9"/>
    <w:rsid w:val="00DE4BFE"/>
    <w:rsid w:val="00DE52A3"/>
    <w:rsid w:val="00DF3524"/>
    <w:rsid w:val="00E029FB"/>
    <w:rsid w:val="00E03E2C"/>
    <w:rsid w:val="00E0400C"/>
    <w:rsid w:val="00E04760"/>
    <w:rsid w:val="00E06A14"/>
    <w:rsid w:val="00E078CF"/>
    <w:rsid w:val="00E13E83"/>
    <w:rsid w:val="00E2197B"/>
    <w:rsid w:val="00E23017"/>
    <w:rsid w:val="00E30A01"/>
    <w:rsid w:val="00E32995"/>
    <w:rsid w:val="00E335F4"/>
    <w:rsid w:val="00E34E59"/>
    <w:rsid w:val="00E35008"/>
    <w:rsid w:val="00E35B64"/>
    <w:rsid w:val="00E3639C"/>
    <w:rsid w:val="00E37109"/>
    <w:rsid w:val="00E37492"/>
    <w:rsid w:val="00E37ABC"/>
    <w:rsid w:val="00E40563"/>
    <w:rsid w:val="00E44797"/>
    <w:rsid w:val="00E47483"/>
    <w:rsid w:val="00E50298"/>
    <w:rsid w:val="00E54383"/>
    <w:rsid w:val="00E546D1"/>
    <w:rsid w:val="00E555B7"/>
    <w:rsid w:val="00E60871"/>
    <w:rsid w:val="00E62F89"/>
    <w:rsid w:val="00E62F9C"/>
    <w:rsid w:val="00E656F6"/>
    <w:rsid w:val="00E67451"/>
    <w:rsid w:val="00E708CA"/>
    <w:rsid w:val="00E71034"/>
    <w:rsid w:val="00E71A73"/>
    <w:rsid w:val="00E72B85"/>
    <w:rsid w:val="00E74884"/>
    <w:rsid w:val="00E77205"/>
    <w:rsid w:val="00E80B07"/>
    <w:rsid w:val="00E846EA"/>
    <w:rsid w:val="00E869CB"/>
    <w:rsid w:val="00E86C7C"/>
    <w:rsid w:val="00E91AA0"/>
    <w:rsid w:val="00E92819"/>
    <w:rsid w:val="00E93398"/>
    <w:rsid w:val="00E93621"/>
    <w:rsid w:val="00E94F66"/>
    <w:rsid w:val="00EA2CCE"/>
    <w:rsid w:val="00EA3ADC"/>
    <w:rsid w:val="00EA4827"/>
    <w:rsid w:val="00EB0A2C"/>
    <w:rsid w:val="00EB2F71"/>
    <w:rsid w:val="00EB4F27"/>
    <w:rsid w:val="00EB63FF"/>
    <w:rsid w:val="00EB6488"/>
    <w:rsid w:val="00EC048D"/>
    <w:rsid w:val="00EC0AC8"/>
    <w:rsid w:val="00EC2947"/>
    <w:rsid w:val="00EC2C01"/>
    <w:rsid w:val="00EC5AF4"/>
    <w:rsid w:val="00EC67E5"/>
    <w:rsid w:val="00ED062B"/>
    <w:rsid w:val="00ED0E46"/>
    <w:rsid w:val="00ED1F0E"/>
    <w:rsid w:val="00EE2112"/>
    <w:rsid w:val="00EE3262"/>
    <w:rsid w:val="00EE3B78"/>
    <w:rsid w:val="00EE4743"/>
    <w:rsid w:val="00EF3780"/>
    <w:rsid w:val="00EF60BB"/>
    <w:rsid w:val="00F0145C"/>
    <w:rsid w:val="00F02AF9"/>
    <w:rsid w:val="00F02D70"/>
    <w:rsid w:val="00F037FB"/>
    <w:rsid w:val="00F064A8"/>
    <w:rsid w:val="00F16463"/>
    <w:rsid w:val="00F170F4"/>
    <w:rsid w:val="00F201F2"/>
    <w:rsid w:val="00F24349"/>
    <w:rsid w:val="00F26328"/>
    <w:rsid w:val="00F274B0"/>
    <w:rsid w:val="00F32B93"/>
    <w:rsid w:val="00F33D35"/>
    <w:rsid w:val="00F43142"/>
    <w:rsid w:val="00F442A0"/>
    <w:rsid w:val="00F4733A"/>
    <w:rsid w:val="00F47422"/>
    <w:rsid w:val="00F513DA"/>
    <w:rsid w:val="00F55C84"/>
    <w:rsid w:val="00F562DF"/>
    <w:rsid w:val="00F6325C"/>
    <w:rsid w:val="00F647BD"/>
    <w:rsid w:val="00F64E91"/>
    <w:rsid w:val="00F664A3"/>
    <w:rsid w:val="00F67AD4"/>
    <w:rsid w:val="00F70F8F"/>
    <w:rsid w:val="00F74CC7"/>
    <w:rsid w:val="00F7657F"/>
    <w:rsid w:val="00F770CE"/>
    <w:rsid w:val="00F815BD"/>
    <w:rsid w:val="00F83F99"/>
    <w:rsid w:val="00F8438F"/>
    <w:rsid w:val="00F85E17"/>
    <w:rsid w:val="00F85F92"/>
    <w:rsid w:val="00F86023"/>
    <w:rsid w:val="00F912C3"/>
    <w:rsid w:val="00F9320D"/>
    <w:rsid w:val="00F95E96"/>
    <w:rsid w:val="00F96CD9"/>
    <w:rsid w:val="00F97D23"/>
    <w:rsid w:val="00FB271E"/>
    <w:rsid w:val="00FB39BF"/>
    <w:rsid w:val="00FB471B"/>
    <w:rsid w:val="00FB4946"/>
    <w:rsid w:val="00FB4AB6"/>
    <w:rsid w:val="00FC1B1A"/>
    <w:rsid w:val="00FC2635"/>
    <w:rsid w:val="00FC3959"/>
    <w:rsid w:val="00FC3C46"/>
    <w:rsid w:val="00FD068C"/>
    <w:rsid w:val="00FD3804"/>
    <w:rsid w:val="00FE56FE"/>
    <w:rsid w:val="00FE6112"/>
    <w:rsid w:val="00FF0D8D"/>
    <w:rsid w:val="00FF19AF"/>
    <w:rsid w:val="00FF3A99"/>
    <w:rsid w:val="00FF3C65"/>
    <w:rsid w:val="00FF4587"/>
    <w:rsid w:val="00FF5103"/>
    <w:rsid w:val="00FF6D11"/>
    <w:rsid w:val="00FF7FFB"/>
    <w:rsid w:val="04C13FC5"/>
    <w:rsid w:val="0552B478"/>
    <w:rsid w:val="06B6BC21"/>
    <w:rsid w:val="0766B715"/>
    <w:rsid w:val="0816EAF1"/>
    <w:rsid w:val="0C20FFDB"/>
    <w:rsid w:val="0D8061F4"/>
    <w:rsid w:val="0F5A3434"/>
    <w:rsid w:val="1044760A"/>
    <w:rsid w:val="12CE3495"/>
    <w:rsid w:val="1B76C294"/>
    <w:rsid w:val="1B8F1637"/>
    <w:rsid w:val="1C1D8036"/>
    <w:rsid w:val="239A281C"/>
    <w:rsid w:val="2485FD89"/>
    <w:rsid w:val="258A1099"/>
    <w:rsid w:val="29A1B395"/>
    <w:rsid w:val="2A10CF62"/>
    <w:rsid w:val="2A797A0F"/>
    <w:rsid w:val="2BF0A6FD"/>
    <w:rsid w:val="2FE69DEA"/>
    <w:rsid w:val="37C2873E"/>
    <w:rsid w:val="3AFA2800"/>
    <w:rsid w:val="413274FB"/>
    <w:rsid w:val="46D540D5"/>
    <w:rsid w:val="4C79351C"/>
    <w:rsid w:val="4CCF20EA"/>
    <w:rsid w:val="5633D769"/>
    <w:rsid w:val="5A6539C9"/>
    <w:rsid w:val="5D52665E"/>
    <w:rsid w:val="5E3540B9"/>
    <w:rsid w:val="6096652F"/>
    <w:rsid w:val="63B8FCC2"/>
    <w:rsid w:val="64140995"/>
    <w:rsid w:val="6A24A4AA"/>
    <w:rsid w:val="6F0EFC9C"/>
    <w:rsid w:val="756759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6358D"/>
  <w15:chartTrackingRefBased/>
  <w15:docId w15:val="{94324C24-201D-4257-950E-5419E42F2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613AB2"/>
    <w:pPr>
      <w:spacing w:after="170"/>
    </w:pPr>
    <w:rPr>
      <w:rFonts w:ascii="Arial" w:hAnsi="Arial"/>
      <w:color w:val="495965"/>
      <w:sz w:val="24"/>
      <w:szCs w:val="22"/>
      <w:lang w:eastAsia="en-US"/>
    </w:rPr>
  </w:style>
  <w:style w:type="paragraph" w:styleId="Heading1">
    <w:name w:val="heading 1"/>
    <w:basedOn w:val="Normal"/>
    <w:next w:val="Normal"/>
    <w:link w:val="Heading1Char"/>
    <w:uiPriority w:val="9"/>
    <w:qFormat/>
    <w:rsid w:val="0090330B"/>
    <w:pPr>
      <w:keepNext/>
      <w:keepLines/>
      <w:spacing w:before="480" w:after="480"/>
      <w:ind w:right="29"/>
      <w:outlineLvl w:val="0"/>
    </w:pPr>
    <w:rPr>
      <w:rFonts w:eastAsia="Times New Roman"/>
      <w:b/>
      <w:bCs/>
      <w:color w:val="BA410D" w:themeColor="accent1"/>
      <w:sz w:val="64"/>
      <w:szCs w:val="28"/>
      <w:lang w:val="x-none" w:eastAsia="x-none"/>
    </w:rPr>
  </w:style>
  <w:style w:type="paragraph" w:styleId="Heading2">
    <w:name w:val="heading 2"/>
    <w:basedOn w:val="Normal"/>
    <w:next w:val="Normal"/>
    <w:link w:val="Heading2Char"/>
    <w:uiPriority w:val="9"/>
    <w:qFormat/>
    <w:rsid w:val="0090330B"/>
    <w:pPr>
      <w:keepNext/>
      <w:keepLines/>
      <w:spacing w:before="280" w:after="100"/>
      <w:outlineLvl w:val="1"/>
    </w:pPr>
    <w:rPr>
      <w:rFonts w:eastAsia="Times New Roman"/>
      <w:b/>
      <w:bCs/>
      <w:color w:val="BA410D" w:themeColor="accent1"/>
      <w:sz w:val="30"/>
      <w:szCs w:val="26"/>
      <w:lang w:val="x-none" w:eastAsia="x-none"/>
    </w:rPr>
  </w:style>
  <w:style w:type="paragraph" w:styleId="Heading3">
    <w:name w:val="heading 3"/>
    <w:basedOn w:val="Normal"/>
    <w:next w:val="Normal"/>
    <w:link w:val="Heading3Char"/>
    <w:uiPriority w:val="9"/>
    <w:qFormat/>
    <w:rsid w:val="0090330B"/>
    <w:pPr>
      <w:keepNext/>
      <w:keepLines/>
      <w:spacing w:before="260" w:after="100"/>
      <w:outlineLvl w:val="2"/>
    </w:pPr>
    <w:rPr>
      <w:rFonts w:eastAsia="Times New Roman"/>
      <w:b/>
      <w:bCs/>
      <w:color w:val="BA410D" w:themeColor="accent1"/>
      <w:sz w:val="26"/>
      <w:szCs w:val="20"/>
      <w:lang w:val="x-none" w:eastAsia="x-none"/>
    </w:rPr>
  </w:style>
  <w:style w:type="paragraph" w:styleId="Heading4">
    <w:name w:val="heading 4"/>
    <w:basedOn w:val="Normal"/>
    <w:next w:val="Normal"/>
    <w:link w:val="Heading4Char"/>
    <w:uiPriority w:val="9"/>
    <w:rsid w:val="00171B7B"/>
    <w:pPr>
      <w:keepNext/>
      <w:keepLines/>
      <w:spacing w:before="240" w:after="60"/>
      <w:outlineLvl w:val="3"/>
    </w:pPr>
    <w:rPr>
      <w:rFonts w:eastAsia="Times New Roman"/>
      <w:b/>
      <w:bCs/>
      <w:iCs/>
      <w:color w:val="464E56"/>
      <w:szCs w:val="20"/>
      <w:lang w:val="x-none" w:eastAsia="x-none"/>
    </w:rPr>
  </w:style>
  <w:style w:type="paragraph" w:styleId="Heading5">
    <w:name w:val="heading 5"/>
    <w:basedOn w:val="Normal"/>
    <w:next w:val="Normal"/>
    <w:link w:val="Heading5Char"/>
    <w:uiPriority w:val="9"/>
    <w:semiHidden/>
    <w:qFormat/>
    <w:rsid w:val="00A91C4C"/>
    <w:pPr>
      <w:keepNext/>
      <w:keepLines/>
      <w:spacing w:before="200" w:after="0"/>
      <w:outlineLvl w:val="4"/>
    </w:pPr>
    <w:rPr>
      <w:rFonts w:eastAsia="Times New Roman"/>
      <w:color w:val="000000"/>
      <w:szCs w:val="20"/>
      <w:lang w:val="x-none" w:eastAsia="x-none"/>
    </w:rPr>
  </w:style>
  <w:style w:type="paragraph" w:styleId="Heading6">
    <w:name w:val="heading 6"/>
    <w:basedOn w:val="Normal"/>
    <w:next w:val="Normal"/>
    <w:link w:val="Heading6Char"/>
    <w:uiPriority w:val="9"/>
    <w:semiHidden/>
    <w:qFormat/>
    <w:rsid w:val="00A91C4C"/>
    <w:pPr>
      <w:keepNext/>
      <w:keepLines/>
      <w:spacing w:before="200" w:after="0"/>
      <w:outlineLvl w:val="5"/>
    </w:pPr>
    <w:rPr>
      <w:rFonts w:eastAsia="Times New Roman"/>
      <w:i/>
      <w:iCs/>
      <w:color w:val="000000"/>
      <w:szCs w:val="20"/>
      <w:lang w:val="x-none" w:eastAsia="x-none"/>
    </w:rPr>
  </w:style>
  <w:style w:type="paragraph" w:styleId="Heading7">
    <w:name w:val="heading 7"/>
    <w:basedOn w:val="Normal"/>
    <w:next w:val="Normal"/>
    <w:link w:val="Heading7Char"/>
    <w:uiPriority w:val="9"/>
    <w:semiHidden/>
    <w:qFormat/>
    <w:rsid w:val="00A91C4C"/>
    <w:pPr>
      <w:keepNext/>
      <w:keepLines/>
      <w:spacing w:before="200" w:after="0"/>
      <w:outlineLvl w:val="6"/>
    </w:pPr>
    <w:rPr>
      <w:rFonts w:eastAsia="Times New Roman"/>
      <w:i/>
      <w:iCs/>
      <w:color w:val="000000"/>
      <w:szCs w:val="20"/>
      <w:lang w:val="x-none" w:eastAsia="x-none"/>
    </w:rPr>
  </w:style>
  <w:style w:type="paragraph" w:styleId="Heading8">
    <w:name w:val="heading 8"/>
    <w:basedOn w:val="Normal"/>
    <w:next w:val="Normal"/>
    <w:link w:val="Heading8Char"/>
    <w:uiPriority w:val="9"/>
    <w:semiHidden/>
    <w:qFormat/>
    <w:rsid w:val="00A91C4C"/>
    <w:pPr>
      <w:keepNext/>
      <w:keepLines/>
      <w:spacing w:before="200" w:after="0"/>
      <w:outlineLvl w:val="7"/>
    </w:pPr>
    <w:rPr>
      <w:rFonts w:eastAsia="Times New Roman"/>
      <w:color w:val="000000"/>
      <w:szCs w:val="20"/>
      <w:lang w:val="x-none" w:eastAsia="x-none"/>
    </w:rPr>
  </w:style>
  <w:style w:type="paragraph" w:styleId="Heading9">
    <w:name w:val="heading 9"/>
    <w:basedOn w:val="Normal"/>
    <w:next w:val="Normal"/>
    <w:link w:val="Heading9Char"/>
    <w:uiPriority w:val="9"/>
    <w:semiHidden/>
    <w:qFormat/>
    <w:rsid w:val="00A91C4C"/>
    <w:pPr>
      <w:keepNext/>
      <w:keepLines/>
      <w:spacing w:before="200" w:after="0"/>
      <w:outlineLvl w:val="8"/>
    </w:pPr>
    <w:rPr>
      <w:rFonts w:eastAsia="Times New Roman"/>
      <w:i/>
      <w:iCs/>
      <w:color w:val="00000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uiPriority w:val="9"/>
    <w:semiHidden/>
    <w:rsid w:val="00A91C4C"/>
    <w:rPr>
      <w:rFonts w:ascii="Arial" w:eastAsia="Times New Roman" w:hAnsi="Arial" w:cs="Times New Roman"/>
      <w:color w:val="000000"/>
      <w:sz w:val="24"/>
    </w:rPr>
  </w:style>
  <w:style w:type="paragraph" w:customStyle="1" w:styleId="Headlines">
    <w:name w:val="Headlines"/>
    <w:basedOn w:val="Normal"/>
    <w:next w:val="Subheadlines"/>
    <w:rsid w:val="004C2780"/>
    <w:pPr>
      <w:spacing w:before="240" w:after="660"/>
    </w:pPr>
    <w:rPr>
      <w:b/>
      <w:color w:val="000000"/>
      <w:sz w:val="60"/>
    </w:rPr>
  </w:style>
  <w:style w:type="paragraph" w:customStyle="1" w:styleId="Subheadlines">
    <w:name w:val="Sub headlines"/>
    <w:basedOn w:val="Normal"/>
    <w:next w:val="Normal"/>
    <w:rsid w:val="00171B7B"/>
    <w:rPr>
      <w:b/>
      <w:color w:val="000000"/>
      <w:sz w:val="32"/>
    </w:rPr>
  </w:style>
  <w:style w:type="paragraph" w:styleId="ListParagraph">
    <w:name w:val="List Paragraph"/>
    <w:basedOn w:val="Normal"/>
    <w:uiPriority w:val="34"/>
    <w:qFormat/>
    <w:rsid w:val="00171B7B"/>
    <w:pPr>
      <w:ind w:left="720"/>
      <w:contextualSpacing/>
    </w:pPr>
  </w:style>
  <w:style w:type="character" w:customStyle="1" w:styleId="Italics">
    <w:name w:val="Italics"/>
    <w:uiPriority w:val="2"/>
    <w:rsid w:val="00897837"/>
    <w:rPr>
      <w:i/>
    </w:rPr>
  </w:style>
  <w:style w:type="character" w:customStyle="1" w:styleId="Bold">
    <w:name w:val="Bold"/>
    <w:uiPriority w:val="2"/>
    <w:rsid w:val="008F7FE4"/>
    <w:rPr>
      <w:b/>
    </w:rPr>
  </w:style>
  <w:style w:type="character" w:customStyle="1" w:styleId="Heading1Char">
    <w:name w:val="Heading 1 Char"/>
    <w:link w:val="Heading1"/>
    <w:uiPriority w:val="9"/>
    <w:rsid w:val="0090330B"/>
    <w:rPr>
      <w:rFonts w:ascii="Arial" w:eastAsia="Times New Roman" w:hAnsi="Arial"/>
      <w:b/>
      <w:bCs/>
      <w:color w:val="BA410D" w:themeColor="accent1"/>
      <w:sz w:val="64"/>
      <w:szCs w:val="28"/>
      <w:lang w:val="x-none" w:eastAsia="x-none"/>
    </w:rPr>
  </w:style>
  <w:style w:type="character" w:customStyle="1" w:styleId="Heading2Char">
    <w:name w:val="Heading 2 Char"/>
    <w:link w:val="Heading2"/>
    <w:uiPriority w:val="9"/>
    <w:rsid w:val="0090330B"/>
    <w:rPr>
      <w:rFonts w:ascii="Arial" w:eastAsia="Times New Roman" w:hAnsi="Arial"/>
      <w:b/>
      <w:bCs/>
      <w:color w:val="BA410D" w:themeColor="accent1"/>
      <w:sz w:val="30"/>
      <w:szCs w:val="26"/>
      <w:lang w:val="x-none" w:eastAsia="x-none"/>
    </w:rPr>
  </w:style>
  <w:style w:type="character" w:customStyle="1" w:styleId="Heading3Char">
    <w:name w:val="Heading 3 Char"/>
    <w:link w:val="Heading3"/>
    <w:uiPriority w:val="9"/>
    <w:rsid w:val="0090330B"/>
    <w:rPr>
      <w:rFonts w:ascii="Arial" w:eastAsia="Times New Roman" w:hAnsi="Arial"/>
      <w:b/>
      <w:bCs/>
      <w:color w:val="BA410D" w:themeColor="accent1"/>
      <w:sz w:val="26"/>
      <w:lang w:val="x-none" w:eastAsia="x-none"/>
    </w:rPr>
  </w:style>
  <w:style w:type="character" w:customStyle="1" w:styleId="Heading4Char">
    <w:name w:val="Heading 4 Char"/>
    <w:link w:val="Heading4"/>
    <w:uiPriority w:val="9"/>
    <w:rsid w:val="00171B7B"/>
    <w:rPr>
      <w:rFonts w:ascii="Arial" w:eastAsia="Times New Roman" w:hAnsi="Arial" w:cs="Times New Roman"/>
      <w:b/>
      <w:bCs/>
      <w:iCs/>
      <w:color w:val="464E56"/>
      <w:sz w:val="24"/>
    </w:rPr>
  </w:style>
  <w:style w:type="paragraph" w:styleId="TOCHeading">
    <w:name w:val="TOC Heading"/>
    <w:basedOn w:val="Heading1"/>
    <w:next w:val="Normal"/>
    <w:uiPriority w:val="39"/>
    <w:semiHidden/>
    <w:unhideWhenUsed/>
    <w:qFormat/>
    <w:rsid w:val="00981DA1"/>
    <w:pPr>
      <w:spacing w:after="0" w:line="276" w:lineRule="auto"/>
      <w:outlineLvl w:val="9"/>
    </w:pPr>
    <w:rPr>
      <w:rFonts w:ascii="Cambria" w:hAnsi="Cambria"/>
      <w:color w:val="630C23"/>
      <w:sz w:val="28"/>
      <w:lang w:val="en-US" w:eastAsia="ja-JP"/>
    </w:rPr>
  </w:style>
  <w:style w:type="paragraph" w:styleId="TOC1">
    <w:name w:val="toc 1"/>
    <w:basedOn w:val="Normal"/>
    <w:next w:val="Normal"/>
    <w:autoRedefine/>
    <w:uiPriority w:val="39"/>
    <w:rsid w:val="00DE4BFE"/>
    <w:pPr>
      <w:spacing w:after="100"/>
    </w:pPr>
    <w:rPr>
      <w:b/>
      <w:color w:val="000000"/>
    </w:rPr>
  </w:style>
  <w:style w:type="paragraph" w:styleId="TOC2">
    <w:name w:val="toc 2"/>
    <w:basedOn w:val="Normal"/>
    <w:next w:val="Normal"/>
    <w:autoRedefine/>
    <w:uiPriority w:val="39"/>
    <w:rsid w:val="00171B7B"/>
    <w:pPr>
      <w:spacing w:after="100"/>
      <w:ind w:left="240"/>
    </w:pPr>
    <w:rPr>
      <w:color w:val="000000"/>
    </w:rPr>
  </w:style>
  <w:style w:type="paragraph" w:styleId="TOC3">
    <w:name w:val="toc 3"/>
    <w:basedOn w:val="Normal"/>
    <w:next w:val="Normal"/>
    <w:autoRedefine/>
    <w:uiPriority w:val="39"/>
    <w:rsid w:val="00DE4BFE"/>
    <w:pPr>
      <w:spacing w:after="100"/>
      <w:ind w:left="480"/>
    </w:pPr>
    <w:rPr>
      <w:color w:val="000000"/>
    </w:rPr>
  </w:style>
  <w:style w:type="character" w:styleId="Hyperlink">
    <w:name w:val="Hyperlink"/>
    <w:uiPriority w:val="99"/>
    <w:unhideWhenUsed/>
    <w:rsid w:val="00990D6C"/>
    <w:rPr>
      <w:rFonts w:ascii="Arial" w:hAnsi="Arial"/>
      <w:color w:val="004B8D"/>
      <w:sz w:val="24"/>
      <w:u w:val="single"/>
    </w:rPr>
  </w:style>
  <w:style w:type="paragraph" w:styleId="BalloonText">
    <w:name w:val="Balloon Text"/>
    <w:basedOn w:val="Normal"/>
    <w:link w:val="BalloonTextChar"/>
    <w:uiPriority w:val="99"/>
    <w:semiHidden/>
    <w:rsid w:val="00981DA1"/>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981DA1"/>
    <w:rPr>
      <w:rFonts w:ascii="Tahoma" w:hAnsi="Tahoma" w:cs="Tahoma"/>
      <w:sz w:val="16"/>
      <w:szCs w:val="16"/>
    </w:rPr>
  </w:style>
  <w:style w:type="character" w:customStyle="1" w:styleId="Heading6Char">
    <w:name w:val="Heading 6 Char"/>
    <w:link w:val="Heading6"/>
    <w:uiPriority w:val="9"/>
    <w:semiHidden/>
    <w:rsid w:val="00A91C4C"/>
    <w:rPr>
      <w:rFonts w:ascii="Arial" w:eastAsia="Times New Roman" w:hAnsi="Arial" w:cs="Times New Roman"/>
      <w:i/>
      <w:iCs/>
      <w:color w:val="000000"/>
      <w:sz w:val="24"/>
    </w:rPr>
  </w:style>
  <w:style w:type="character" w:customStyle="1" w:styleId="Heading7Char">
    <w:name w:val="Heading 7 Char"/>
    <w:link w:val="Heading7"/>
    <w:uiPriority w:val="9"/>
    <w:semiHidden/>
    <w:rsid w:val="00A91C4C"/>
    <w:rPr>
      <w:rFonts w:ascii="Arial" w:eastAsia="Times New Roman" w:hAnsi="Arial" w:cs="Times New Roman"/>
      <w:i/>
      <w:iCs/>
      <w:color w:val="000000"/>
      <w:sz w:val="24"/>
    </w:rPr>
  </w:style>
  <w:style w:type="character" w:customStyle="1" w:styleId="Heading8Char">
    <w:name w:val="Heading 8 Char"/>
    <w:link w:val="Heading8"/>
    <w:uiPriority w:val="9"/>
    <w:semiHidden/>
    <w:rsid w:val="00A91C4C"/>
    <w:rPr>
      <w:rFonts w:ascii="Arial" w:eastAsia="Times New Roman" w:hAnsi="Arial" w:cs="Times New Roman"/>
      <w:color w:val="000000"/>
      <w:sz w:val="24"/>
      <w:szCs w:val="20"/>
    </w:rPr>
  </w:style>
  <w:style w:type="character" w:customStyle="1" w:styleId="Heading9Char">
    <w:name w:val="Heading 9 Char"/>
    <w:link w:val="Heading9"/>
    <w:uiPriority w:val="9"/>
    <w:semiHidden/>
    <w:rsid w:val="00A91C4C"/>
    <w:rPr>
      <w:rFonts w:ascii="Arial" w:eastAsia="Times New Roman" w:hAnsi="Arial" w:cs="Times New Roman"/>
      <w:i/>
      <w:iCs/>
      <w:color w:val="000000"/>
      <w:sz w:val="24"/>
      <w:szCs w:val="20"/>
    </w:rPr>
  </w:style>
  <w:style w:type="table" w:styleId="TableGrid">
    <w:name w:val="Table Grid"/>
    <w:basedOn w:val="TableNormal"/>
    <w:uiPriority w:val="59"/>
    <w:rsid w:val="001F6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B21ED2"/>
    <w:tblPr>
      <w:tblStyleRowBandSize w:val="1"/>
      <w:tblStyleColBandSize w:val="1"/>
      <w:tblBorders>
        <w:top w:val="single" w:sz="4" w:space="0" w:color="BA410D" w:themeColor="accent1"/>
        <w:left w:val="single" w:sz="4" w:space="0" w:color="BA410D" w:themeColor="accent1"/>
        <w:bottom w:val="single" w:sz="4" w:space="0" w:color="BA410D" w:themeColor="accent1"/>
        <w:right w:val="single" w:sz="4" w:space="0" w:color="BA410D" w:themeColor="accent1"/>
        <w:insideH w:val="single" w:sz="4" w:space="0" w:color="BA410D" w:themeColor="accent1"/>
        <w:insideV w:val="single" w:sz="4" w:space="0" w:color="BA410D" w:themeColor="accent1"/>
      </w:tblBorders>
    </w:tblPr>
    <w:tblStylePr w:type="firstRow">
      <w:rPr>
        <w:b/>
        <w:bCs/>
        <w:color w:val="FFFFFF" w:themeColor="background1"/>
      </w:rPr>
      <w:tblPr/>
      <w:tcPr>
        <w:shd w:val="clear" w:color="auto" w:fill="BA410D" w:themeFill="accent1"/>
      </w:tcPr>
    </w:tblStylePr>
    <w:tblStylePr w:type="lastRow">
      <w:rPr>
        <w:b/>
        <w:bCs/>
      </w:rPr>
      <w:tblPr/>
      <w:tcPr>
        <w:tcBorders>
          <w:top w:val="double" w:sz="4" w:space="0" w:color="BA410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A410D" w:themeColor="accent1"/>
          <w:right w:val="single" w:sz="4" w:space="0" w:color="BA410D" w:themeColor="accent1"/>
        </w:tcBorders>
      </w:tcPr>
    </w:tblStylePr>
    <w:tblStylePr w:type="band1Horz">
      <w:tblPr/>
      <w:tcPr>
        <w:tcBorders>
          <w:top w:val="single" w:sz="4" w:space="0" w:color="BA410D" w:themeColor="accent1"/>
          <w:bottom w:val="single" w:sz="4" w:space="0" w:color="BA410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410D" w:themeColor="accent1"/>
          <w:left w:val="nil"/>
        </w:tcBorders>
      </w:tcPr>
    </w:tblStylePr>
    <w:tblStylePr w:type="swCell">
      <w:tblPr/>
      <w:tcPr>
        <w:tcBorders>
          <w:top w:val="double" w:sz="4" w:space="0" w:color="BA410D" w:themeColor="accent1"/>
          <w:right w:val="nil"/>
        </w:tcBorders>
      </w:tcPr>
    </w:tblStylePr>
  </w:style>
  <w:style w:type="table" w:styleId="LightGrid-Accent1">
    <w:name w:val="Light Grid Accent 1"/>
    <w:basedOn w:val="TableNormal"/>
    <w:uiPriority w:val="62"/>
    <w:rsid w:val="001F68E9"/>
    <w:tblPr>
      <w:tblStyleRowBandSize w:val="1"/>
      <w:tblStyleColBandSize w:val="1"/>
      <w:tblBorders>
        <w:top w:val="single" w:sz="8" w:space="0" w:color="851130"/>
        <w:left w:val="single" w:sz="8" w:space="0" w:color="851130"/>
        <w:bottom w:val="single" w:sz="8" w:space="0" w:color="851130"/>
        <w:right w:val="single" w:sz="8" w:space="0" w:color="851130"/>
        <w:insideH w:val="single" w:sz="8" w:space="0" w:color="851130"/>
        <w:insideV w:val="single" w:sz="8" w:space="0" w:color="851130"/>
      </w:tblBorders>
    </w:tblPr>
    <w:tblStylePr w:type="firstRow">
      <w:pPr>
        <w:spacing w:before="0" w:after="0" w:line="240" w:lineRule="auto"/>
      </w:pPr>
      <w:rPr>
        <w:rFonts w:ascii="DengXian" w:eastAsia="Times New Roman" w:hAnsi="DengXian" w:cs="Times New Roman"/>
        <w:b/>
        <w:bCs/>
      </w:rPr>
      <w:tblPr/>
      <w:tcPr>
        <w:tcBorders>
          <w:top w:val="single" w:sz="8" w:space="0" w:color="851130"/>
          <w:left w:val="single" w:sz="8" w:space="0" w:color="851130"/>
          <w:bottom w:val="single" w:sz="18" w:space="0" w:color="851130"/>
          <w:right w:val="single" w:sz="8" w:space="0" w:color="851130"/>
          <w:insideH w:val="nil"/>
          <w:insideV w:val="single" w:sz="8" w:space="0" w:color="851130"/>
        </w:tcBorders>
      </w:tcPr>
    </w:tblStylePr>
    <w:tblStylePr w:type="lastRow">
      <w:pPr>
        <w:spacing w:before="0" w:after="0" w:line="240" w:lineRule="auto"/>
      </w:pPr>
      <w:rPr>
        <w:rFonts w:ascii="DengXian" w:eastAsia="Times New Roman" w:hAnsi="DengXian" w:cs="Times New Roman"/>
        <w:b/>
        <w:bCs/>
      </w:rPr>
      <w:tblPr/>
      <w:tcPr>
        <w:tcBorders>
          <w:top w:val="double" w:sz="6" w:space="0" w:color="851130"/>
          <w:left w:val="single" w:sz="8" w:space="0" w:color="851130"/>
          <w:bottom w:val="single" w:sz="8" w:space="0" w:color="851130"/>
          <w:right w:val="single" w:sz="8" w:space="0" w:color="851130"/>
          <w:insideH w:val="nil"/>
          <w:insideV w:val="single" w:sz="8" w:space="0" w:color="85113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51130"/>
          <w:left w:val="single" w:sz="8" w:space="0" w:color="851130"/>
          <w:bottom w:val="single" w:sz="8" w:space="0" w:color="851130"/>
          <w:right w:val="single" w:sz="8" w:space="0" w:color="851130"/>
        </w:tcBorders>
      </w:tcPr>
    </w:tblStylePr>
    <w:tblStylePr w:type="band1Vert">
      <w:tblPr/>
      <w:tcPr>
        <w:tcBorders>
          <w:top w:val="single" w:sz="8" w:space="0" w:color="851130"/>
          <w:left w:val="single" w:sz="8" w:space="0" w:color="851130"/>
          <w:bottom w:val="single" w:sz="8" w:space="0" w:color="851130"/>
          <w:right w:val="single" w:sz="8" w:space="0" w:color="851130"/>
        </w:tcBorders>
        <w:shd w:val="clear" w:color="auto" w:fill="F5B0C2"/>
      </w:tcPr>
    </w:tblStylePr>
    <w:tblStylePr w:type="band1Horz">
      <w:tblPr/>
      <w:tcPr>
        <w:tcBorders>
          <w:top w:val="single" w:sz="8" w:space="0" w:color="851130"/>
          <w:left w:val="single" w:sz="8" w:space="0" w:color="851130"/>
          <w:bottom w:val="single" w:sz="8" w:space="0" w:color="851130"/>
          <w:right w:val="single" w:sz="8" w:space="0" w:color="851130"/>
          <w:insideV w:val="single" w:sz="8" w:space="0" w:color="851130"/>
        </w:tcBorders>
        <w:shd w:val="clear" w:color="auto" w:fill="F5B0C2"/>
      </w:tcPr>
    </w:tblStylePr>
    <w:tblStylePr w:type="band2Horz">
      <w:tblPr/>
      <w:tcPr>
        <w:tcBorders>
          <w:top w:val="single" w:sz="8" w:space="0" w:color="851130"/>
          <w:left w:val="single" w:sz="8" w:space="0" w:color="851130"/>
          <w:bottom w:val="single" w:sz="8" w:space="0" w:color="851130"/>
          <w:right w:val="single" w:sz="8" w:space="0" w:color="851130"/>
          <w:insideV w:val="single" w:sz="8" w:space="0" w:color="851130"/>
        </w:tcBorders>
      </w:tcPr>
    </w:tblStylePr>
  </w:style>
  <w:style w:type="table" w:customStyle="1" w:styleId="WAHealthTable7">
    <w:name w:val="WA Health Table 7"/>
    <w:basedOn w:val="LightList"/>
    <w:uiPriority w:val="99"/>
    <w:rsid w:val="00930DF8"/>
    <w:rPr>
      <w:rFonts w:ascii="Arial" w:hAnsi="Arial"/>
      <w:sz w:val="24"/>
      <w:lang w:eastAsia="en-GB"/>
    </w:rPr>
    <w:tblPr/>
    <w:tblStylePr w:type="firstRow">
      <w:pPr>
        <w:spacing w:before="0" w:after="0" w:line="240" w:lineRule="auto"/>
      </w:pPr>
      <w:rPr>
        <w:b/>
        <w:bCs/>
        <w:color w:val="000000"/>
      </w:rPr>
      <w:tblPr/>
      <w:trPr>
        <w:tblHeader/>
      </w:trPr>
      <w:tcPr>
        <w:shd w:val="clear" w:color="auto" w:fill="FFFFF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
    <w:name w:val="Light List"/>
    <w:basedOn w:val="TableNormal"/>
    <w:uiPriority w:val="61"/>
    <w:rsid w:val="00E4056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leHeader">
    <w:name w:val="Title Header"/>
    <w:basedOn w:val="Normal"/>
    <w:next w:val="Normal"/>
    <w:uiPriority w:val="99"/>
    <w:rsid w:val="00F647BD"/>
    <w:pPr>
      <w:suppressAutoHyphens/>
      <w:autoSpaceDE w:val="0"/>
      <w:autoSpaceDN w:val="0"/>
      <w:adjustRightInd w:val="0"/>
      <w:spacing w:before="113" w:after="680" w:line="680" w:lineRule="atLeast"/>
      <w:textAlignment w:val="center"/>
    </w:pPr>
    <w:rPr>
      <w:rFonts w:ascii="Arial MT Std" w:hAnsi="Arial MT Std" w:cs="Arial MT Std"/>
      <w:color w:val="006D00"/>
      <w:sz w:val="64"/>
      <w:szCs w:val="64"/>
      <w:lang w:val="en-GB"/>
    </w:rPr>
  </w:style>
  <w:style w:type="paragraph" w:customStyle="1" w:styleId="Bodycopy">
    <w:name w:val="Body copy"/>
    <w:basedOn w:val="Normal"/>
    <w:uiPriority w:val="99"/>
    <w:rsid w:val="00F647BD"/>
    <w:pPr>
      <w:suppressAutoHyphens/>
      <w:autoSpaceDE w:val="0"/>
      <w:autoSpaceDN w:val="0"/>
      <w:adjustRightInd w:val="0"/>
      <w:spacing w:after="142" w:line="290" w:lineRule="atLeast"/>
      <w:textAlignment w:val="center"/>
    </w:pPr>
    <w:rPr>
      <w:rFonts w:ascii="Arial MT Std" w:hAnsi="Arial MT Std" w:cs="Arial MT Std"/>
      <w:color w:val="000000"/>
      <w:szCs w:val="24"/>
      <w:lang w:val="en-GB"/>
    </w:rPr>
  </w:style>
  <w:style w:type="paragraph" w:customStyle="1" w:styleId="Subhead1">
    <w:name w:val="Sub head 1"/>
    <w:basedOn w:val="Normal"/>
    <w:uiPriority w:val="99"/>
    <w:rsid w:val="00F647BD"/>
    <w:pPr>
      <w:suppressAutoHyphens/>
      <w:autoSpaceDE w:val="0"/>
      <w:autoSpaceDN w:val="0"/>
      <w:adjustRightInd w:val="0"/>
      <w:spacing w:before="170" w:line="340" w:lineRule="atLeast"/>
      <w:textAlignment w:val="center"/>
    </w:pPr>
    <w:rPr>
      <w:rFonts w:ascii="Arial MT Std" w:hAnsi="Arial MT Std" w:cs="Arial MT Std"/>
      <w:b/>
      <w:bCs/>
      <w:color w:val="006D00"/>
      <w:sz w:val="30"/>
      <w:szCs w:val="30"/>
      <w:lang w:val="en-GB"/>
    </w:rPr>
  </w:style>
  <w:style w:type="paragraph" w:customStyle="1" w:styleId="Subhead2">
    <w:name w:val="Sub head 2"/>
    <w:basedOn w:val="Normal"/>
    <w:uiPriority w:val="99"/>
    <w:rsid w:val="00F647BD"/>
    <w:pPr>
      <w:suppressAutoHyphens/>
      <w:autoSpaceDE w:val="0"/>
      <w:autoSpaceDN w:val="0"/>
      <w:adjustRightInd w:val="0"/>
      <w:spacing w:before="57" w:after="142" w:line="300" w:lineRule="atLeast"/>
      <w:textAlignment w:val="center"/>
    </w:pPr>
    <w:rPr>
      <w:rFonts w:ascii="Arial MT Std" w:hAnsi="Arial MT Std" w:cs="Arial MT Std"/>
      <w:b/>
      <w:bCs/>
      <w:color w:val="006D00"/>
      <w:sz w:val="26"/>
      <w:szCs w:val="26"/>
      <w:lang w:val="en-GB"/>
    </w:rPr>
  </w:style>
  <w:style w:type="paragraph" w:styleId="Header">
    <w:name w:val="header"/>
    <w:basedOn w:val="Normal"/>
    <w:link w:val="HeaderChar"/>
    <w:uiPriority w:val="99"/>
    <w:semiHidden/>
    <w:rsid w:val="0013662A"/>
    <w:pPr>
      <w:tabs>
        <w:tab w:val="center" w:pos="4513"/>
        <w:tab w:val="right" w:pos="9026"/>
      </w:tabs>
      <w:spacing w:after="0"/>
    </w:pPr>
    <w:rPr>
      <w:szCs w:val="20"/>
      <w:lang w:val="x-none" w:eastAsia="x-none"/>
    </w:rPr>
  </w:style>
  <w:style w:type="character" w:customStyle="1" w:styleId="HeaderChar">
    <w:name w:val="Header Char"/>
    <w:link w:val="Header"/>
    <w:uiPriority w:val="99"/>
    <w:semiHidden/>
    <w:rsid w:val="0013662A"/>
    <w:rPr>
      <w:rFonts w:ascii="Arial" w:hAnsi="Arial"/>
      <w:sz w:val="24"/>
    </w:rPr>
  </w:style>
  <w:style w:type="paragraph" w:styleId="Footer">
    <w:name w:val="footer"/>
    <w:basedOn w:val="Normal"/>
    <w:link w:val="FooterChar"/>
    <w:uiPriority w:val="99"/>
    <w:semiHidden/>
    <w:rsid w:val="0013662A"/>
    <w:pPr>
      <w:tabs>
        <w:tab w:val="center" w:pos="4513"/>
        <w:tab w:val="right" w:pos="9026"/>
      </w:tabs>
      <w:spacing w:after="0"/>
    </w:pPr>
    <w:rPr>
      <w:szCs w:val="20"/>
      <w:lang w:val="x-none" w:eastAsia="x-none"/>
    </w:rPr>
  </w:style>
  <w:style w:type="character" w:customStyle="1" w:styleId="FooterChar">
    <w:name w:val="Footer Char"/>
    <w:link w:val="Footer"/>
    <w:uiPriority w:val="99"/>
    <w:semiHidden/>
    <w:rsid w:val="0013662A"/>
    <w:rPr>
      <w:rFonts w:ascii="Arial" w:hAnsi="Arial"/>
      <w:sz w:val="24"/>
    </w:rPr>
  </w:style>
  <w:style w:type="paragraph" w:customStyle="1" w:styleId="TEXT">
    <w:name w:val="TEXT"/>
    <w:basedOn w:val="Normal"/>
    <w:uiPriority w:val="99"/>
    <w:rsid w:val="009B0844"/>
    <w:pPr>
      <w:widowControl w:val="0"/>
      <w:suppressAutoHyphens/>
      <w:autoSpaceDE w:val="0"/>
      <w:autoSpaceDN w:val="0"/>
      <w:adjustRightInd w:val="0"/>
      <w:spacing w:after="113" w:line="280" w:lineRule="atLeast"/>
      <w:textAlignment w:val="center"/>
    </w:pPr>
    <w:rPr>
      <w:rFonts w:ascii="ArialMTStd" w:hAnsi="ArialMTStd" w:cs="ArialMTStd"/>
      <w:color w:val="000000"/>
      <w:szCs w:val="24"/>
      <w:lang w:val="en-GB"/>
    </w:rPr>
  </w:style>
  <w:style w:type="character" w:styleId="PlaceholderText">
    <w:name w:val="Placeholder Text"/>
    <w:uiPriority w:val="99"/>
    <w:semiHidden/>
    <w:rsid w:val="00882643"/>
    <w:rPr>
      <w:color w:val="808080"/>
    </w:rPr>
  </w:style>
  <w:style w:type="paragraph" w:customStyle="1" w:styleId="Smalltext">
    <w:name w:val="Small text"/>
    <w:basedOn w:val="Normal"/>
    <w:link w:val="SmalltextChar"/>
    <w:uiPriority w:val="2"/>
    <w:qFormat/>
    <w:rsid w:val="005D33FE"/>
    <w:rPr>
      <w:sz w:val="20"/>
    </w:rPr>
  </w:style>
  <w:style w:type="character" w:customStyle="1" w:styleId="SmalltextChar">
    <w:name w:val="Small text Char"/>
    <w:basedOn w:val="DefaultParagraphFont"/>
    <w:link w:val="Smalltext"/>
    <w:uiPriority w:val="2"/>
    <w:rsid w:val="005D33FE"/>
    <w:rPr>
      <w:rFonts w:ascii="Arial" w:hAnsi="Arial"/>
      <w:color w:val="495965"/>
      <w:szCs w:val="22"/>
      <w:lang w:eastAsia="en-US"/>
    </w:rPr>
  </w:style>
  <w:style w:type="character" w:styleId="UnresolvedMention">
    <w:name w:val="Unresolved Mention"/>
    <w:basedOn w:val="DefaultParagraphFont"/>
    <w:uiPriority w:val="99"/>
    <w:semiHidden/>
    <w:unhideWhenUsed/>
    <w:rsid w:val="009F322B"/>
    <w:rPr>
      <w:color w:val="605E5C"/>
      <w:shd w:val="clear" w:color="auto" w:fill="E1DFDD"/>
    </w:rPr>
  </w:style>
  <w:style w:type="paragraph" w:styleId="Revision">
    <w:name w:val="Revision"/>
    <w:hidden/>
    <w:uiPriority w:val="99"/>
    <w:semiHidden/>
    <w:rsid w:val="00243C64"/>
    <w:rPr>
      <w:rFonts w:ascii="Arial" w:hAnsi="Arial"/>
      <w:color w:val="495965"/>
      <w:sz w:val="24"/>
      <w:szCs w:val="22"/>
      <w:lang w:eastAsia="en-US"/>
    </w:rPr>
  </w:style>
  <w:style w:type="character" w:styleId="CommentReference">
    <w:name w:val="annotation reference"/>
    <w:basedOn w:val="DefaultParagraphFont"/>
    <w:uiPriority w:val="99"/>
    <w:semiHidden/>
    <w:rsid w:val="007D6A79"/>
    <w:rPr>
      <w:sz w:val="16"/>
      <w:szCs w:val="16"/>
    </w:rPr>
  </w:style>
  <w:style w:type="paragraph" w:styleId="CommentText">
    <w:name w:val="annotation text"/>
    <w:basedOn w:val="Normal"/>
    <w:link w:val="CommentTextChar"/>
    <w:uiPriority w:val="99"/>
    <w:semiHidden/>
    <w:rsid w:val="007D6A79"/>
    <w:rPr>
      <w:sz w:val="20"/>
      <w:szCs w:val="20"/>
    </w:rPr>
  </w:style>
  <w:style w:type="character" w:customStyle="1" w:styleId="CommentTextChar">
    <w:name w:val="Comment Text Char"/>
    <w:basedOn w:val="DefaultParagraphFont"/>
    <w:link w:val="CommentText"/>
    <w:uiPriority w:val="99"/>
    <w:semiHidden/>
    <w:rsid w:val="007D6A79"/>
    <w:rPr>
      <w:rFonts w:ascii="Arial" w:hAnsi="Arial"/>
      <w:color w:val="495965"/>
      <w:lang w:eastAsia="en-US"/>
    </w:rPr>
  </w:style>
  <w:style w:type="paragraph" w:styleId="CommentSubject">
    <w:name w:val="annotation subject"/>
    <w:basedOn w:val="CommentText"/>
    <w:next w:val="CommentText"/>
    <w:link w:val="CommentSubjectChar"/>
    <w:uiPriority w:val="99"/>
    <w:semiHidden/>
    <w:rsid w:val="007D6A79"/>
    <w:rPr>
      <w:b/>
      <w:bCs/>
    </w:rPr>
  </w:style>
  <w:style w:type="character" w:customStyle="1" w:styleId="CommentSubjectChar">
    <w:name w:val="Comment Subject Char"/>
    <w:basedOn w:val="CommentTextChar"/>
    <w:link w:val="CommentSubject"/>
    <w:uiPriority w:val="99"/>
    <w:semiHidden/>
    <w:rsid w:val="007D6A79"/>
    <w:rPr>
      <w:rFonts w:ascii="Arial" w:hAnsi="Arial"/>
      <w:b/>
      <w:bCs/>
      <w:color w:val="495965"/>
      <w:lang w:eastAsia="en-US"/>
    </w:rPr>
  </w:style>
  <w:style w:type="character" w:styleId="FollowedHyperlink">
    <w:name w:val="FollowedHyperlink"/>
    <w:basedOn w:val="DefaultParagraphFont"/>
    <w:uiPriority w:val="99"/>
    <w:semiHidden/>
    <w:rsid w:val="00643037"/>
    <w:rPr>
      <w:color w:val="D37520" w:themeColor="followedHyperlink"/>
      <w:u w:val="single"/>
    </w:rPr>
  </w:style>
  <w:style w:type="paragraph" w:customStyle="1" w:styleId="Default">
    <w:name w:val="Default"/>
    <w:rsid w:val="00DB35C6"/>
    <w:pPr>
      <w:autoSpaceDE w:val="0"/>
      <w:autoSpaceDN w:val="0"/>
      <w:adjustRightInd w:val="0"/>
    </w:pPr>
    <w:rPr>
      <w:rFonts w:ascii="Arial" w:hAnsi="Arial" w:cs="Arial"/>
      <w:color w:val="000000"/>
      <w:sz w:val="24"/>
      <w:szCs w:val="24"/>
    </w:rPr>
  </w:style>
  <w:style w:type="paragraph" w:customStyle="1" w:styleId="ey0xg">
    <w:name w:val="ey0xg"/>
    <w:basedOn w:val="Normal"/>
    <w:rsid w:val="00D42340"/>
    <w:pPr>
      <w:spacing w:before="100" w:beforeAutospacing="1" w:after="100" w:afterAutospacing="1"/>
    </w:pPr>
    <w:rPr>
      <w:rFonts w:ascii="Times New Roman" w:eastAsia="Times New Roman" w:hAnsi="Times New Roman"/>
      <w:color w:val="auto"/>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74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amri.org.au/advocacy/research-impact/research-impact-framewor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file:///C:/Users/he68069/Downloads/CCIProgram-Honorarium-Guidelines-1-July-2025%20(1).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ndine.Gordon@health.wa.gov.a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SCGOPHCG">
      <a:dk1>
        <a:srgbClr val="495965"/>
      </a:dk1>
      <a:lt1>
        <a:sysClr val="window" lastClr="FFFFFF"/>
      </a:lt1>
      <a:dk2>
        <a:srgbClr val="495965"/>
      </a:dk2>
      <a:lt2>
        <a:srgbClr val="A3ABB2"/>
      </a:lt2>
      <a:accent1>
        <a:srgbClr val="BA410D"/>
      </a:accent1>
      <a:accent2>
        <a:srgbClr val="D37520"/>
      </a:accent2>
      <a:accent3>
        <a:srgbClr val="FBF1E9"/>
      </a:accent3>
      <a:accent4>
        <a:srgbClr val="F6E3D2"/>
      </a:accent4>
      <a:accent5>
        <a:srgbClr val="F5D8BB"/>
      </a:accent5>
      <a:accent6>
        <a:srgbClr val="A3ABB2"/>
      </a:accent6>
      <a:hlink>
        <a:srgbClr val="BA410D"/>
      </a:hlink>
      <a:folHlink>
        <a:srgbClr val="D3752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f153a1f-f535-4d0f-b750-48ab80e7418b" xsi:nil="true"/>
    <lcf76f155ced4ddcb4097134ff3c332f xmlns="1bbad358-df2d-4a15-9d1d-2fa6c2957b73">
      <Terms xmlns="http://schemas.microsoft.com/office/infopath/2007/PartnerControls"/>
    </lcf76f155ced4ddcb4097134ff3c332f>
    <DoRArchiveLink xmlns="1bbad358-df2d-4a15-9d1d-2fa6c2957b73">
      <Url xsi:nil="true"/>
      <Description xsi:nil="true"/>
    </DoRArchiveLin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FC5FCAC7561D4EAED032D8EE27DCCF" ma:contentTypeVersion="21" ma:contentTypeDescription="Create a new document." ma:contentTypeScope="" ma:versionID="1c9221ce8a35a5ab95b3b50c2c86bfd3">
  <xsd:schema xmlns:xsd="http://www.w3.org/2001/XMLSchema" xmlns:xs="http://www.w3.org/2001/XMLSchema" xmlns:p="http://schemas.microsoft.com/office/2006/metadata/properties" xmlns:ns2="1bbad358-df2d-4a15-9d1d-2fa6c2957b73" xmlns:ns3="bf153a1f-f535-4d0f-b750-48ab80e7418b" targetNamespace="http://schemas.microsoft.com/office/2006/metadata/properties" ma:root="true" ma:fieldsID="4e64227d51b3d19faed007f4c3a85ab0" ns2:_="" ns3:_="">
    <xsd:import namespace="1bbad358-df2d-4a15-9d1d-2fa6c2957b73"/>
    <xsd:import namespace="bf153a1f-f535-4d0f-b750-48ab80e741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DoRArchive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ad358-df2d-4a15-9d1d-2fa6c2957b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9ad0fa5-9aee-46f1-99a6-b97bf4de3bd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RArchiveLink" ma:index="26" nillable="true" ma:displayName="DoR Archive Link" ma:description="Link to this folder in the DoR Archive SharePoint Document Library" ma:format="Hyperlink" ma:internalName="DoRArchiv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153a1f-f535-4d0f-b750-48ab80e7418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fb09246-f037-4083-9356-acbb32c1131f}" ma:internalName="TaxCatchAll" ma:showField="CatchAllData" ma:web="bf153a1f-f535-4d0f-b750-48ab80e741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DECFD-7463-4A86-AF29-92E12DC05458}">
  <ds:schemaRefs>
    <ds:schemaRef ds:uri="http://schemas.microsoft.com/office/2006/metadata/properties"/>
    <ds:schemaRef ds:uri="http://schemas.microsoft.com/office/infopath/2007/PartnerControls"/>
    <ds:schemaRef ds:uri="bf153a1f-f535-4d0f-b750-48ab80e7418b"/>
    <ds:schemaRef ds:uri="1bbad358-df2d-4a15-9d1d-2fa6c2957b73"/>
  </ds:schemaRefs>
</ds:datastoreItem>
</file>

<file path=customXml/itemProps2.xml><?xml version="1.0" encoding="utf-8"?>
<ds:datastoreItem xmlns:ds="http://schemas.openxmlformats.org/officeDocument/2006/customXml" ds:itemID="{6EE429DB-6F22-4D93-99D3-D9D6F1F71415}">
  <ds:schemaRefs>
    <ds:schemaRef ds:uri="http://schemas.microsoft.com/sharepoint/v3/contenttype/forms"/>
  </ds:schemaRefs>
</ds:datastoreItem>
</file>

<file path=customXml/itemProps3.xml><?xml version="1.0" encoding="utf-8"?>
<ds:datastoreItem xmlns:ds="http://schemas.openxmlformats.org/officeDocument/2006/customXml" ds:itemID="{09FCDCC2-B34C-419D-A09E-0399F28B88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bad358-df2d-4a15-9d1d-2fa6c2957b73"/>
    <ds:schemaRef ds:uri="bf153a1f-f535-4d0f-b750-48ab80e74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3BC004-F425-4421-AF82-EECAA981A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2690</Words>
  <Characters>15335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Flyer Consumer Template</vt:lpstr>
    </vt:vector>
  </TitlesOfParts>
  <Company>WA Health</Company>
  <LinksUpToDate>false</LinksUpToDate>
  <CharactersWithSpaces>17990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Flyer Consumer Template</dc:title>
  <dc:subject/>
  <dc:creator>Pretsel, Cameron</dc:creator>
  <cp:keywords>flyer, template, doh</cp:keywords>
  <dc:description>Department of Health's flyer templates for consumers</dc:description>
  <cp:lastModifiedBy>Gordon, Ondine</cp:lastModifiedBy>
  <cp:revision>14</cp:revision>
  <dcterms:created xsi:type="dcterms:W3CDTF">2026-03-26T06:51:00Z</dcterms:created>
  <dcterms:modified xsi:type="dcterms:W3CDTF">2026-04-07T00:45:00Z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0x0101006FFC5FCAC7561D4EAED032D8EE27DCCF</vt:lpwstr>
  </property>
  <property fmtid="{D5CDD505-2E9C-101B-9397-08002B2CF9AE}" pid="3" name="MediaServiceImageTags">
    <vt:lpwstr/>
  </property>
</Properties>
</file>